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A468" w14:textId="6BD4A1A1" w:rsidR="00C174EA" w:rsidRPr="00F77D28" w:rsidRDefault="00F77D28" w:rsidP="004F4920">
      <w:pPr>
        <w:pStyle w:val="BasicParagraph"/>
        <w:spacing w:line="240" w:lineRule="auto"/>
        <w:ind w:hanging="720"/>
        <w:rPr>
          <w:rFonts w:ascii="Arial" w:hAnsi="Arial" w:cs="Arial"/>
          <w:b/>
          <w:color w:val="003865"/>
          <w:spacing w:val="-14"/>
          <w:sz w:val="72"/>
          <w:szCs w:val="72"/>
        </w:rPr>
      </w:pPr>
      <w:r w:rsidRPr="00F77D28">
        <w:rPr>
          <w:rFonts w:ascii="Arial" w:hAnsi="Arial" w:cs="Arial"/>
          <w:b/>
          <w:noProof/>
          <w:color w:val="003865"/>
          <w:spacing w:val="-14"/>
          <w:sz w:val="72"/>
          <w:szCs w:val="72"/>
        </w:rPr>
        <w:drawing>
          <wp:anchor distT="0" distB="0" distL="114300" distR="114300" simplePos="0" relativeHeight="251658752" behindDoc="0" locked="0" layoutInCell="1" allowOverlap="1" wp14:anchorId="69FBB0B9" wp14:editId="34B7AA61">
            <wp:simplePos x="0" y="0"/>
            <wp:positionH relativeFrom="column">
              <wp:posOffset>4933950</wp:posOffset>
            </wp:positionH>
            <wp:positionV relativeFrom="paragraph">
              <wp:posOffset>-1927860</wp:posOffset>
            </wp:positionV>
            <wp:extent cx="4453173" cy="2377440"/>
            <wp:effectExtent l="0" t="0" r="5080" b="3810"/>
            <wp:wrapNone/>
            <wp:docPr id="1"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1"/>
                    <pic:cNvPicPr/>
                  </pic:nvPicPr>
                  <pic:blipFill>
                    <a:blip r:embed="rId8"/>
                    <a:stretch>
                      <a:fillRect/>
                    </a:stretch>
                  </pic:blipFill>
                  <pic:spPr>
                    <a:xfrm>
                      <a:off x="0" y="0"/>
                      <a:ext cx="4453173" cy="2377440"/>
                    </a:xfrm>
                    <a:prstGeom prst="rect">
                      <a:avLst/>
                    </a:prstGeom>
                  </pic:spPr>
                </pic:pic>
              </a:graphicData>
            </a:graphic>
            <wp14:sizeRelH relativeFrom="page">
              <wp14:pctWidth>0</wp14:pctWidth>
            </wp14:sizeRelH>
            <wp14:sizeRelV relativeFrom="page">
              <wp14:pctHeight>0</wp14:pctHeight>
            </wp14:sizeRelV>
          </wp:anchor>
        </w:drawing>
      </w:r>
      <w:r w:rsidR="008B616F">
        <w:rPr>
          <w:rFonts w:ascii="Arial" w:hAnsi="Arial" w:cs="Arial"/>
          <w:b/>
          <w:noProof/>
          <w:color w:val="003865"/>
          <w:spacing w:val="-14"/>
          <w:sz w:val="72"/>
          <w:szCs w:val="72"/>
        </w:rPr>
        <w:t>United Kingdom</w:t>
      </w:r>
      <w:r w:rsidR="00633CE2">
        <w:rPr>
          <w:rFonts w:ascii="Arial" w:hAnsi="Arial" w:cs="Arial"/>
          <w:b/>
          <w:noProof/>
          <w:color w:val="003865"/>
          <w:spacing w:val="-14"/>
          <w:sz w:val="72"/>
          <w:szCs w:val="72"/>
        </w:rPr>
        <w:t xml:space="preserve"> </w:t>
      </w:r>
      <w:r w:rsidR="000D7A2E">
        <w:rPr>
          <w:rFonts w:ascii="Arial" w:hAnsi="Arial" w:cs="Arial"/>
          <w:b/>
          <w:noProof/>
          <w:color w:val="003865"/>
          <w:spacing w:val="-14"/>
          <w:sz w:val="72"/>
          <w:szCs w:val="72"/>
        </w:rPr>
        <w:t>O</w:t>
      </w:r>
      <w:r w:rsidR="00633CE2">
        <w:rPr>
          <w:rFonts w:ascii="Arial" w:hAnsi="Arial" w:cs="Arial"/>
          <w:b/>
          <w:noProof/>
          <w:color w:val="003865"/>
          <w:spacing w:val="-14"/>
          <w:sz w:val="72"/>
          <w:szCs w:val="72"/>
        </w:rPr>
        <w:t>wned</w:t>
      </w:r>
      <w:r w:rsidR="000D7A2E">
        <w:rPr>
          <w:rFonts w:ascii="Arial" w:hAnsi="Arial" w:cs="Arial"/>
          <w:b/>
          <w:noProof/>
          <w:color w:val="003865"/>
          <w:spacing w:val="-14"/>
          <w:sz w:val="72"/>
          <w:szCs w:val="72"/>
        </w:rPr>
        <w:t xml:space="preserve"> Facilities</w:t>
      </w:r>
    </w:p>
    <w:p w14:paraId="381D074B" w14:textId="50F47FE7" w:rsidR="00046850" w:rsidRPr="00F77D28" w:rsidRDefault="004D2215" w:rsidP="00AF4D67">
      <w:pPr>
        <w:pStyle w:val="BasicParagraph"/>
        <w:spacing w:line="240" w:lineRule="auto"/>
        <w:ind w:left="-720"/>
        <w:rPr>
          <w:rFonts w:ascii="Arial" w:hAnsi="Arial" w:cs="Arial"/>
          <w:color w:val="62B5E5"/>
          <w:spacing w:val="-11"/>
          <w:sz w:val="52"/>
          <w:szCs w:val="52"/>
        </w:rPr>
      </w:pPr>
      <w:r>
        <w:rPr>
          <w:rFonts w:ascii="Arial" w:hAnsi="Arial" w:cs="Arial"/>
          <w:color w:val="62B5E5"/>
          <w:spacing w:val="-11"/>
          <w:sz w:val="52"/>
          <w:szCs w:val="52"/>
        </w:rPr>
        <w:t xml:space="preserve">Kentucky </w:t>
      </w:r>
    </w:p>
    <w:p w14:paraId="03734F6E" w14:textId="62B1A14C" w:rsidR="00AA0DD4" w:rsidRDefault="00935594" w:rsidP="00A834AF">
      <w:pPr>
        <w:pStyle w:val="BasicParagraph"/>
        <w:spacing w:after="360" w:line="240" w:lineRule="auto"/>
        <w:ind w:left="-720"/>
        <w:rPr>
          <w:rFonts w:ascii="Arial" w:hAnsi="Arial" w:cs="Arial"/>
          <w:color w:val="62B5E5"/>
          <w:spacing w:val="-2"/>
        </w:rPr>
      </w:pPr>
      <w:r w:rsidRPr="00F77D28">
        <w:rPr>
          <w:rFonts w:ascii="Arial" w:hAnsi="Arial" w:cs="Arial"/>
          <w:noProof/>
          <w:color w:val="62B5E5"/>
        </w:rPr>
        <mc:AlternateContent>
          <mc:Choice Requires="wps">
            <w:drawing>
              <wp:anchor distT="4294967295" distB="4294967295" distL="114300" distR="114300" simplePos="0" relativeHeight="251657728" behindDoc="0" locked="0" layoutInCell="1" allowOverlap="1" wp14:anchorId="2B3ADFA5" wp14:editId="6351867F">
                <wp:simplePos x="0" y="0"/>
                <wp:positionH relativeFrom="margin">
                  <wp:posOffset>-457200</wp:posOffset>
                </wp:positionH>
                <wp:positionV relativeFrom="paragraph">
                  <wp:posOffset>253365</wp:posOffset>
                </wp:positionV>
                <wp:extent cx="8429625" cy="38100"/>
                <wp:effectExtent l="0" t="0" r="15875" b="12700"/>
                <wp:wrapNone/>
                <wp:docPr id="4" name="Straight Connector 4" descr="P3#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29625" cy="3810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39490D" id="Straight Connector 4" o:spid="_x0000_s1026" alt="P3#y1"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6pt,19.95pt" to="627.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" strokecolor="black [3213]">
                <o:lock v:ext="edit" shapetype="f"/>
                <w10:wrap anchorx="margin"/>
              </v:line>
            </w:pict>
          </mc:Fallback>
        </mc:AlternateContent>
      </w:r>
      <w:r w:rsidR="00393F70" w:rsidRPr="00F77D28">
        <w:rPr>
          <w:rFonts w:ascii="Arial" w:hAnsi="Arial" w:cs="Arial"/>
          <w:color w:val="62B5E5"/>
          <w:spacing w:val="-2"/>
        </w:rPr>
        <w:t>20</w:t>
      </w:r>
      <w:r w:rsidR="00A76AD2">
        <w:rPr>
          <w:rFonts w:ascii="Arial" w:hAnsi="Arial" w:cs="Arial"/>
          <w:color w:val="62B5E5"/>
          <w:spacing w:val="-2"/>
        </w:rPr>
        <w:t>2</w:t>
      </w:r>
      <w:r w:rsidR="00DB4DC2">
        <w:rPr>
          <w:rFonts w:ascii="Arial" w:hAnsi="Arial" w:cs="Arial"/>
          <w:color w:val="62B5E5"/>
          <w:spacing w:val="-2"/>
        </w:rPr>
        <w:t>6</w:t>
      </w:r>
    </w:p>
    <w:p w14:paraId="556FB1C9" w14:textId="77777777" w:rsidR="004D2215" w:rsidRPr="004D2215" w:rsidRDefault="004E6531" w:rsidP="006240E1">
      <w:pPr>
        <w:pStyle w:val="BasicParagraph"/>
        <w:spacing w:after="360" w:line="240" w:lineRule="auto"/>
        <w:ind w:left="-720"/>
        <w:rPr>
          <w:rFonts w:ascii="Arial" w:hAnsi="Arial" w:cs="Arial"/>
          <w:sz w:val="20"/>
        </w:rPr>
      </w:pPr>
      <w:r>
        <w:rPr>
          <w:rFonts w:ascii="Arial" w:hAnsi="Arial" w:cs="Arial"/>
          <w:color w:val="62B5E5"/>
          <w:spacing w:val="-2"/>
        </w:rPr>
        <w:tab/>
      </w:r>
      <w:r w:rsidR="004D2215" w:rsidRPr="004D2215">
        <w:rPr>
          <w:rFonts w:ascii="Arial" w:hAnsi="Arial" w:cs="Arial"/>
          <w:b/>
          <w:sz w:val="20"/>
        </w:rPr>
        <w:t>Introduction and Methodology</w:t>
      </w:r>
      <w:r w:rsidR="004D2215" w:rsidRPr="004D2215">
        <w:rPr>
          <w:rFonts w:ascii="Arial" w:hAnsi="Arial" w:cs="Arial"/>
          <w:sz w:val="20"/>
        </w:rPr>
        <w:t xml:space="preserve"> </w:t>
      </w:r>
    </w:p>
    <w:p w14:paraId="6E0AFF91" w14:textId="442A31BE" w:rsidR="004E6531" w:rsidRPr="004D2215" w:rsidRDefault="004D2215" w:rsidP="006240E1">
      <w:pPr>
        <w:pStyle w:val="BasicParagraph"/>
        <w:spacing w:after="360" w:line="240" w:lineRule="auto"/>
        <w:ind w:left="-720"/>
        <w:rPr>
          <w:rFonts w:ascii="Arial" w:hAnsi="Arial" w:cs="Arial"/>
          <w:sz w:val="20"/>
        </w:rPr>
      </w:pPr>
      <w:r w:rsidRPr="004D2215">
        <w:rPr>
          <w:rFonts w:ascii="Arial" w:hAnsi="Arial" w:cs="Arial"/>
          <w:sz w:val="20"/>
        </w:rPr>
        <w:t>The Kentucky industry report</w:t>
      </w:r>
      <w:r>
        <w:rPr>
          <w:rFonts w:ascii="Arial" w:hAnsi="Arial" w:cs="Arial"/>
          <w:sz w:val="20"/>
        </w:rPr>
        <w:t xml:space="preserve">s provide a list of facilities </w:t>
      </w:r>
      <w:r w:rsidRPr="004D2215">
        <w:rPr>
          <w:rFonts w:ascii="Arial" w:hAnsi="Arial" w:cs="Arial"/>
          <w:sz w:val="20"/>
        </w:rPr>
        <w:t xml:space="preserve">normally associated with Cabinet programs. Most information is taken directly from surveys completed by each facility or from phone or personal contact with the facility. Survey information is collected on an annual basis. Facility name, address, location, product or service, employment and other information may change and often </w:t>
      </w:r>
      <w:proofErr w:type="gramStart"/>
      <w:r w:rsidRPr="004D2215">
        <w:rPr>
          <w:rFonts w:ascii="Arial" w:hAnsi="Arial" w:cs="Arial"/>
          <w:sz w:val="20"/>
        </w:rPr>
        <w:t>does</w:t>
      </w:r>
      <w:proofErr w:type="gramEnd"/>
      <w:r w:rsidRPr="004D2215">
        <w:rPr>
          <w:rFonts w:ascii="Arial" w:hAnsi="Arial" w:cs="Arial"/>
          <w:sz w:val="20"/>
        </w:rPr>
        <w:t xml:space="preserve"> change between annual surveys. While all attempts are made to capture ongoing changes from data provided by facilities, local economic development contacts, media announcements, and Cabinet programs, no guarantee can be made that changes will be discovered. </w:t>
      </w:r>
    </w:p>
    <w:p w14:paraId="59FF481C" w14:textId="2C43690D" w:rsidR="004D2215" w:rsidRPr="004D2215" w:rsidRDefault="004D2215" w:rsidP="006240E1">
      <w:pPr>
        <w:pStyle w:val="BasicParagraph"/>
        <w:spacing w:after="360" w:line="240" w:lineRule="auto"/>
        <w:ind w:left="-720"/>
        <w:rPr>
          <w:rFonts w:ascii="Arial" w:hAnsi="Arial" w:cs="Arial"/>
          <w:b/>
          <w:sz w:val="20"/>
        </w:rPr>
      </w:pPr>
      <w:r w:rsidRPr="004D2215">
        <w:rPr>
          <w:rFonts w:ascii="Arial" w:hAnsi="Arial" w:cs="Arial"/>
          <w:b/>
          <w:sz w:val="20"/>
        </w:rPr>
        <w:t>Disclaimer</w:t>
      </w:r>
    </w:p>
    <w:p w14:paraId="75787AC2" w14:textId="22201CF1" w:rsidR="004D2215" w:rsidRDefault="004D2215" w:rsidP="006240E1">
      <w:pPr>
        <w:pStyle w:val="BasicParagraph"/>
        <w:spacing w:after="360" w:line="240" w:lineRule="auto"/>
        <w:ind w:left="-720"/>
        <w:rPr>
          <w:rFonts w:ascii="Arial" w:hAnsi="Arial" w:cs="Arial"/>
          <w:sz w:val="20"/>
        </w:rPr>
      </w:pPr>
      <w:r w:rsidRPr="004D2215">
        <w:rPr>
          <w:rFonts w:ascii="Arial" w:hAnsi="Arial" w:cs="Arial"/>
          <w:sz w:val="20"/>
        </w:rPr>
        <w:t xml:space="preserve">The information provided herein by the Kentucky Cabinet for Economic Development is believed to be accurate but is not warranted and is for informational purposes only. While all attempts are made to </w:t>
      </w:r>
      <w:r w:rsidR="00323BBA" w:rsidRPr="004D2215">
        <w:rPr>
          <w:rFonts w:ascii="Arial" w:hAnsi="Arial" w:cs="Arial"/>
          <w:sz w:val="20"/>
        </w:rPr>
        <w:t>ensure</w:t>
      </w:r>
      <w:r w:rsidRPr="004D2215">
        <w:rPr>
          <w:rFonts w:ascii="Arial" w:hAnsi="Arial" w:cs="Arial"/>
          <w:sz w:val="20"/>
        </w:rPr>
        <w:t xml:space="preserve"> the correctness and accuracy of information in this report and to make corrections and change errors brought to our attention, no representation or guarantee, express or implied, is made as to the accuracy of the information presented. Any information provided in this report is provided without </w:t>
      </w:r>
      <w:proofErr w:type="gramStart"/>
      <w:r w:rsidRPr="004D2215">
        <w:rPr>
          <w:rFonts w:ascii="Arial" w:hAnsi="Arial" w:cs="Arial"/>
          <w:sz w:val="20"/>
        </w:rPr>
        <w:t>assurances</w:t>
      </w:r>
      <w:proofErr w:type="gramEnd"/>
      <w:r w:rsidRPr="004D2215">
        <w:rPr>
          <w:rFonts w:ascii="Arial" w:hAnsi="Arial" w:cs="Arial"/>
          <w:sz w:val="20"/>
        </w:rPr>
        <w:t xml:space="preserve"> or warranties and should not be relied upon as fact. The Kentucky Cabinet for Economic Development assumes no liability for the accuracy of the information contained in this report.</w:t>
      </w:r>
    </w:p>
    <w:p w14:paraId="38D4B91F" w14:textId="4560294E" w:rsidR="00313027" w:rsidRDefault="00313027" w:rsidP="006240E1">
      <w:pPr>
        <w:pStyle w:val="BasicParagraph"/>
        <w:spacing w:after="360" w:line="240" w:lineRule="auto"/>
        <w:ind w:left="-720"/>
        <w:rPr>
          <w:rFonts w:ascii="Arial" w:hAnsi="Arial" w:cs="Arial"/>
          <w:sz w:val="20"/>
        </w:rPr>
      </w:pPr>
    </w:p>
    <w:p w14:paraId="151D7339" w14:textId="292A09AC" w:rsidR="00313027" w:rsidRDefault="00313027" w:rsidP="006240E1">
      <w:pPr>
        <w:pStyle w:val="BasicParagraph"/>
        <w:spacing w:after="360" w:line="240" w:lineRule="auto"/>
        <w:ind w:left="-720"/>
        <w:rPr>
          <w:rFonts w:ascii="Arial" w:hAnsi="Arial" w:cs="Arial"/>
          <w:sz w:val="20"/>
        </w:rPr>
      </w:pPr>
    </w:p>
    <w:p w14:paraId="4CC1CA20" w14:textId="77777777" w:rsidR="00136652" w:rsidRDefault="00136652" w:rsidP="006240E1">
      <w:pPr>
        <w:pStyle w:val="BasicParagraph"/>
        <w:spacing w:after="360" w:line="240" w:lineRule="auto"/>
        <w:ind w:left="-720"/>
        <w:rPr>
          <w:rFonts w:ascii="Arial" w:hAnsi="Arial" w:cs="Arial"/>
          <w:sz w:val="20"/>
        </w:rPr>
      </w:pPr>
    </w:p>
    <w:p w14:paraId="5E41EA09" w14:textId="658E06CE" w:rsidR="00313027" w:rsidRDefault="00313027" w:rsidP="006240E1">
      <w:pPr>
        <w:pStyle w:val="BasicParagraph"/>
        <w:spacing w:after="360" w:line="240" w:lineRule="auto"/>
        <w:ind w:left="-720"/>
        <w:rPr>
          <w:rFonts w:ascii="Arial" w:hAnsi="Arial" w:cs="Arial"/>
          <w:sz w:val="20"/>
        </w:rPr>
      </w:pPr>
    </w:p>
    <w:p w14:paraId="372012DE" w14:textId="5F1AB0F9" w:rsidR="00F252FA" w:rsidRPr="004801AF" w:rsidRDefault="00F252FA" w:rsidP="004801AF">
      <w:pPr>
        <w:pStyle w:val="BasicParagraph"/>
        <w:spacing w:line="240" w:lineRule="auto"/>
        <w:ind w:left="-720"/>
        <w:rPr>
          <w:rFonts w:ascii="Arial" w:hAnsi="Arial" w:cs="Arial"/>
          <w:b/>
          <w:bCs/>
          <w:sz w:val="22"/>
          <w:szCs w:val="28"/>
        </w:rPr>
      </w:pPr>
      <w:r w:rsidRPr="004801AF">
        <w:rPr>
          <w:rFonts w:ascii="Arial" w:hAnsi="Arial" w:cs="Arial"/>
          <w:b/>
          <w:bCs/>
          <w:sz w:val="22"/>
          <w:szCs w:val="28"/>
        </w:rPr>
        <w:lastRenderedPageBreak/>
        <w:t>Total Facilities:</w:t>
      </w:r>
      <w:r w:rsidR="004801AF" w:rsidRPr="004801AF">
        <w:rPr>
          <w:rFonts w:ascii="Arial" w:hAnsi="Arial" w:cs="Arial"/>
          <w:b/>
          <w:bCs/>
          <w:sz w:val="22"/>
          <w:szCs w:val="28"/>
        </w:rPr>
        <w:t xml:space="preserve"> </w:t>
      </w:r>
      <w:r w:rsidR="00447177">
        <w:rPr>
          <w:rFonts w:ascii="Arial" w:hAnsi="Arial" w:cs="Arial"/>
          <w:b/>
          <w:bCs/>
          <w:sz w:val="22"/>
          <w:szCs w:val="28"/>
        </w:rPr>
        <w:t>2</w:t>
      </w:r>
      <w:r w:rsidR="00735CFE">
        <w:rPr>
          <w:rFonts w:ascii="Arial" w:hAnsi="Arial" w:cs="Arial"/>
          <w:b/>
          <w:bCs/>
          <w:sz w:val="22"/>
          <w:szCs w:val="28"/>
        </w:rPr>
        <w:t>6</w:t>
      </w:r>
    </w:p>
    <w:p w14:paraId="67B51387" w14:textId="1279E5DA" w:rsidR="00F252FA" w:rsidRPr="004801AF" w:rsidRDefault="00F252FA" w:rsidP="004801AF">
      <w:pPr>
        <w:pStyle w:val="BasicParagraph"/>
        <w:spacing w:line="240" w:lineRule="auto"/>
        <w:ind w:left="-720"/>
        <w:rPr>
          <w:rFonts w:ascii="Arial" w:hAnsi="Arial" w:cs="Arial"/>
          <w:b/>
          <w:bCs/>
          <w:sz w:val="22"/>
          <w:szCs w:val="28"/>
        </w:rPr>
      </w:pPr>
      <w:r w:rsidRPr="004801AF">
        <w:rPr>
          <w:rFonts w:ascii="Arial" w:hAnsi="Arial" w:cs="Arial"/>
          <w:b/>
          <w:bCs/>
          <w:sz w:val="22"/>
          <w:szCs w:val="28"/>
        </w:rPr>
        <w:t>Total Jobs:</w:t>
      </w:r>
      <w:r w:rsidR="004801AF" w:rsidRPr="004801AF">
        <w:rPr>
          <w:rFonts w:ascii="Arial" w:hAnsi="Arial" w:cs="Arial"/>
          <w:b/>
          <w:bCs/>
          <w:sz w:val="22"/>
          <w:szCs w:val="28"/>
        </w:rPr>
        <w:t xml:space="preserve"> </w:t>
      </w:r>
      <w:r w:rsidR="00735CFE">
        <w:rPr>
          <w:rFonts w:ascii="Arial" w:hAnsi="Arial" w:cs="Arial"/>
          <w:b/>
          <w:bCs/>
          <w:sz w:val="22"/>
          <w:szCs w:val="28"/>
        </w:rPr>
        <w:t>2,</w:t>
      </w:r>
      <w:r w:rsidR="00447177">
        <w:rPr>
          <w:rFonts w:ascii="Arial" w:hAnsi="Arial" w:cs="Arial"/>
          <w:b/>
          <w:bCs/>
          <w:sz w:val="22"/>
          <w:szCs w:val="28"/>
        </w:rPr>
        <w:t>751</w:t>
      </w:r>
    </w:p>
    <w:p w14:paraId="773233F3" w14:textId="77777777" w:rsidR="004801AF" w:rsidRPr="00F252FA" w:rsidRDefault="004801AF" w:rsidP="004801AF">
      <w:pPr>
        <w:pStyle w:val="BasicParagraph"/>
        <w:spacing w:line="240" w:lineRule="auto"/>
        <w:ind w:left="-720"/>
        <w:rPr>
          <w:rFonts w:ascii="Arial" w:hAnsi="Arial" w:cs="Arial"/>
          <w:b/>
          <w:bCs/>
          <w:sz w:val="20"/>
        </w:rPr>
      </w:pPr>
    </w:p>
    <w:tbl>
      <w:tblPr>
        <w:tblStyle w:val="TableGridLight"/>
        <w:tblW w:w="12052" w:type="dxa"/>
        <w:tblInd w:w="-725" w:type="dxa"/>
        <w:tblLook w:val="04A0" w:firstRow="1" w:lastRow="0" w:firstColumn="1" w:lastColumn="0" w:noHBand="0" w:noVBand="1"/>
      </w:tblPr>
      <w:tblGrid>
        <w:gridCol w:w="2070"/>
        <w:gridCol w:w="1620"/>
        <w:gridCol w:w="2153"/>
        <w:gridCol w:w="4315"/>
        <w:gridCol w:w="1894"/>
      </w:tblGrid>
      <w:tr w:rsidR="00341F6E" w:rsidRPr="00735CFE" w14:paraId="63A6E125" w14:textId="77777777" w:rsidTr="00FD4E9B">
        <w:trPr>
          <w:cantSplit/>
          <w:trHeight w:val="255"/>
          <w:tblHeader/>
        </w:trPr>
        <w:tc>
          <w:tcPr>
            <w:tcW w:w="2070" w:type="dxa"/>
            <w:shd w:val="clear" w:color="auto" w:fill="003865"/>
            <w:noWrap/>
          </w:tcPr>
          <w:p w14:paraId="0318F68E" w14:textId="27DA181B" w:rsidR="00341F6E" w:rsidRPr="00735CFE" w:rsidRDefault="00341F6E" w:rsidP="005F54CA">
            <w:pPr>
              <w:jc w:val="center"/>
              <w:rPr>
                <w:rFonts w:ascii="Arial" w:eastAsia="Times New Roman" w:hAnsi="Arial" w:cs="Arial"/>
                <w:b/>
                <w:bCs/>
                <w:color w:val="FFFFFF"/>
                <w:sz w:val="20"/>
                <w:szCs w:val="20"/>
              </w:rPr>
            </w:pPr>
            <w:r w:rsidRPr="00735CFE">
              <w:rPr>
                <w:rFonts w:ascii="Arial" w:eastAsia="Times New Roman" w:hAnsi="Arial" w:cs="Arial"/>
                <w:b/>
                <w:bCs/>
                <w:color w:val="FFFFFF"/>
                <w:sz w:val="20"/>
                <w:szCs w:val="20"/>
              </w:rPr>
              <w:t>Facility Name</w:t>
            </w:r>
          </w:p>
        </w:tc>
        <w:tc>
          <w:tcPr>
            <w:tcW w:w="1620" w:type="dxa"/>
            <w:shd w:val="clear" w:color="auto" w:fill="003865"/>
            <w:noWrap/>
          </w:tcPr>
          <w:p w14:paraId="6FB74A43" w14:textId="4DACAEE0" w:rsidR="00341F6E" w:rsidRPr="00735CFE" w:rsidRDefault="00341F6E" w:rsidP="005F54CA">
            <w:pPr>
              <w:jc w:val="center"/>
              <w:rPr>
                <w:rFonts w:ascii="Arial" w:eastAsia="Times New Roman" w:hAnsi="Arial" w:cs="Arial"/>
                <w:b/>
                <w:bCs/>
                <w:color w:val="FFFFFF"/>
                <w:sz w:val="20"/>
                <w:szCs w:val="20"/>
              </w:rPr>
            </w:pPr>
            <w:r w:rsidRPr="00735CFE">
              <w:rPr>
                <w:rFonts w:ascii="Arial" w:eastAsia="Times New Roman" w:hAnsi="Arial" w:cs="Arial"/>
                <w:b/>
                <w:bCs/>
                <w:color w:val="FFFFFF"/>
                <w:sz w:val="20"/>
                <w:szCs w:val="20"/>
              </w:rPr>
              <w:t>County</w:t>
            </w:r>
          </w:p>
        </w:tc>
        <w:tc>
          <w:tcPr>
            <w:tcW w:w="2153" w:type="dxa"/>
            <w:shd w:val="clear" w:color="auto" w:fill="003865"/>
            <w:noWrap/>
          </w:tcPr>
          <w:p w14:paraId="65A8D607" w14:textId="0AC0B6F0" w:rsidR="00341F6E" w:rsidRPr="00735CFE" w:rsidRDefault="00341F6E" w:rsidP="00540048">
            <w:pPr>
              <w:jc w:val="center"/>
              <w:rPr>
                <w:rFonts w:ascii="Arial" w:eastAsia="Times New Roman" w:hAnsi="Arial" w:cs="Arial"/>
                <w:b/>
                <w:bCs/>
                <w:color w:val="FFFFFF"/>
                <w:sz w:val="20"/>
                <w:szCs w:val="20"/>
              </w:rPr>
            </w:pPr>
            <w:r w:rsidRPr="00735CFE">
              <w:rPr>
                <w:rFonts w:ascii="Arial" w:eastAsia="Times New Roman" w:hAnsi="Arial" w:cs="Arial"/>
                <w:b/>
                <w:bCs/>
                <w:color w:val="FFFFFF"/>
                <w:sz w:val="20"/>
                <w:szCs w:val="20"/>
              </w:rPr>
              <w:t>City</w:t>
            </w:r>
          </w:p>
        </w:tc>
        <w:tc>
          <w:tcPr>
            <w:tcW w:w="4315" w:type="dxa"/>
            <w:shd w:val="clear" w:color="auto" w:fill="003865"/>
            <w:noWrap/>
          </w:tcPr>
          <w:p w14:paraId="1927B013" w14:textId="765E72A4" w:rsidR="00341F6E" w:rsidRPr="00735CFE" w:rsidRDefault="00341F6E" w:rsidP="005F54CA">
            <w:pPr>
              <w:jc w:val="center"/>
              <w:rPr>
                <w:rFonts w:ascii="Arial" w:eastAsia="Times New Roman" w:hAnsi="Arial" w:cs="Arial"/>
                <w:b/>
                <w:bCs/>
                <w:color w:val="FFFFFF"/>
                <w:sz w:val="20"/>
                <w:szCs w:val="20"/>
              </w:rPr>
            </w:pPr>
            <w:r w:rsidRPr="00735CFE">
              <w:rPr>
                <w:rFonts w:ascii="Arial" w:eastAsia="Times New Roman" w:hAnsi="Arial" w:cs="Arial"/>
                <w:b/>
                <w:bCs/>
                <w:color w:val="FFFFFF"/>
                <w:sz w:val="20"/>
                <w:szCs w:val="20"/>
              </w:rPr>
              <w:t>Products/Services Provided</w:t>
            </w:r>
          </w:p>
        </w:tc>
        <w:tc>
          <w:tcPr>
            <w:tcW w:w="1894" w:type="dxa"/>
            <w:shd w:val="clear" w:color="auto" w:fill="003865"/>
          </w:tcPr>
          <w:p w14:paraId="5EF50B84" w14:textId="46023164" w:rsidR="00341F6E" w:rsidRPr="00735CFE" w:rsidRDefault="00341F6E" w:rsidP="005F54CA">
            <w:pPr>
              <w:jc w:val="center"/>
              <w:rPr>
                <w:rFonts w:ascii="Arial" w:eastAsia="Times New Roman" w:hAnsi="Arial" w:cs="Arial"/>
                <w:b/>
                <w:bCs/>
                <w:color w:val="FFFFFF"/>
                <w:sz w:val="20"/>
                <w:szCs w:val="20"/>
              </w:rPr>
            </w:pPr>
            <w:r w:rsidRPr="00735CFE">
              <w:rPr>
                <w:rFonts w:ascii="Arial" w:eastAsia="Times New Roman" w:hAnsi="Arial" w:cs="Arial"/>
                <w:b/>
                <w:bCs/>
                <w:color w:val="FFFFFF"/>
                <w:sz w:val="20"/>
                <w:szCs w:val="20"/>
              </w:rPr>
              <w:t>Employees</w:t>
            </w:r>
          </w:p>
        </w:tc>
      </w:tr>
      <w:tr w:rsidR="00A77A95" w:rsidRPr="00735CFE" w14:paraId="5DB54A31" w14:textId="77777777" w:rsidTr="00A5708A">
        <w:trPr>
          <w:cantSplit/>
          <w:trHeight w:val="288"/>
        </w:trPr>
        <w:tc>
          <w:tcPr>
            <w:tcW w:w="2070" w:type="dxa"/>
            <w:tcBorders>
              <w:top w:val="single" w:sz="4" w:space="0" w:color="D5D3D1"/>
              <w:left w:val="single" w:sz="4" w:space="0" w:color="D5D3D1"/>
              <w:bottom w:val="single" w:sz="4" w:space="0" w:color="D5D3D1"/>
              <w:right w:val="single" w:sz="4" w:space="0" w:color="D5D3D1"/>
            </w:tcBorders>
            <w:shd w:val="clear" w:color="000000" w:fill="FFFFFF"/>
            <w:noWrap/>
            <w:vAlign w:val="bottom"/>
          </w:tcPr>
          <w:p w14:paraId="14182E46" w14:textId="5775980F" w:rsidR="00A77A95" w:rsidRPr="00A77A95" w:rsidRDefault="00A77A95" w:rsidP="00A5708A">
            <w:pPr>
              <w:jc w:val="center"/>
              <w:rPr>
                <w:rFonts w:ascii="Arial" w:eastAsia="Times New Roman" w:hAnsi="Arial" w:cs="Arial"/>
                <w:color w:val="000000"/>
                <w:sz w:val="20"/>
                <w:szCs w:val="20"/>
              </w:rPr>
            </w:pPr>
            <w:proofErr w:type="spellStart"/>
            <w:r w:rsidRPr="00A77A95">
              <w:rPr>
                <w:rFonts w:ascii="Arial" w:hAnsi="Arial" w:cs="Arial"/>
                <w:color w:val="000000"/>
                <w:sz w:val="20"/>
                <w:szCs w:val="20"/>
              </w:rPr>
              <w:t>Arq</w:t>
            </w:r>
            <w:proofErr w:type="spellEnd"/>
            <w:r w:rsidRPr="00A77A95">
              <w:rPr>
                <w:rFonts w:ascii="Arial" w:hAnsi="Arial" w:cs="Arial"/>
                <w:color w:val="000000"/>
                <w:sz w:val="20"/>
                <w:szCs w:val="20"/>
              </w:rPr>
              <w:t xml:space="preserve"> LLC</w:t>
            </w:r>
          </w:p>
        </w:tc>
        <w:tc>
          <w:tcPr>
            <w:tcW w:w="1620" w:type="dxa"/>
            <w:tcBorders>
              <w:top w:val="single" w:sz="4" w:space="0" w:color="D5D3D1"/>
              <w:left w:val="nil"/>
              <w:bottom w:val="single" w:sz="4" w:space="0" w:color="D5D3D1"/>
              <w:right w:val="single" w:sz="4" w:space="0" w:color="D5D3D1"/>
            </w:tcBorders>
            <w:shd w:val="clear" w:color="000000" w:fill="FFFFFF"/>
            <w:noWrap/>
            <w:vAlign w:val="bottom"/>
          </w:tcPr>
          <w:p w14:paraId="7EB3E122" w14:textId="145478D9"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Whitley</w:t>
            </w:r>
          </w:p>
        </w:tc>
        <w:tc>
          <w:tcPr>
            <w:tcW w:w="2153" w:type="dxa"/>
            <w:tcBorders>
              <w:top w:val="single" w:sz="4" w:space="0" w:color="D5D3D1"/>
              <w:left w:val="nil"/>
              <w:bottom w:val="single" w:sz="4" w:space="0" w:color="D5D3D1"/>
              <w:right w:val="single" w:sz="4" w:space="0" w:color="D5D3D1"/>
            </w:tcBorders>
            <w:shd w:val="clear" w:color="000000" w:fill="FFFFFF"/>
            <w:noWrap/>
            <w:vAlign w:val="bottom"/>
          </w:tcPr>
          <w:p w14:paraId="55D0CDE9" w14:textId="0C8F2F10"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Corbin</w:t>
            </w:r>
          </w:p>
        </w:tc>
        <w:tc>
          <w:tcPr>
            <w:tcW w:w="4315" w:type="dxa"/>
            <w:tcBorders>
              <w:top w:val="single" w:sz="4" w:space="0" w:color="D5D3D1"/>
              <w:left w:val="nil"/>
              <w:bottom w:val="single" w:sz="4" w:space="0" w:color="D5D3D1"/>
              <w:right w:val="single" w:sz="4" w:space="0" w:color="D5D3D1"/>
            </w:tcBorders>
            <w:shd w:val="clear" w:color="000000" w:fill="FFFFFF"/>
            <w:noWrap/>
            <w:vAlign w:val="bottom"/>
          </w:tcPr>
          <w:p w14:paraId="46784786" w14:textId="51DE93BE"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Produces refined carbon, a higher value, cleaner burning hydrocarbon as solid pellets for power &amp; steel-making industries, and as a blending feedstock for liquid fuels. A byproduct is a mineral soil additive.</w:t>
            </w:r>
          </w:p>
        </w:tc>
        <w:tc>
          <w:tcPr>
            <w:tcW w:w="1894" w:type="dxa"/>
            <w:tcBorders>
              <w:top w:val="single" w:sz="4" w:space="0" w:color="D5D3D1"/>
              <w:left w:val="nil"/>
              <w:bottom w:val="single" w:sz="4" w:space="0" w:color="D5D3D1"/>
              <w:right w:val="single" w:sz="4" w:space="0" w:color="D5D3D1"/>
            </w:tcBorders>
            <w:shd w:val="clear" w:color="000000" w:fill="FFFFFF"/>
            <w:vAlign w:val="bottom"/>
          </w:tcPr>
          <w:p w14:paraId="79E9437E" w14:textId="62C7A367"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19</w:t>
            </w:r>
          </w:p>
        </w:tc>
      </w:tr>
      <w:tr w:rsidR="00A77A95" w:rsidRPr="00735CFE" w14:paraId="7C9C4F93"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38E66E96" w14:textId="3A4E475A"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BAE Systems</w:t>
            </w:r>
          </w:p>
        </w:tc>
        <w:tc>
          <w:tcPr>
            <w:tcW w:w="1620" w:type="dxa"/>
            <w:tcBorders>
              <w:top w:val="nil"/>
              <w:left w:val="nil"/>
              <w:bottom w:val="single" w:sz="4" w:space="0" w:color="D5D3D1"/>
              <w:right w:val="single" w:sz="4" w:space="0" w:color="D5D3D1"/>
            </w:tcBorders>
            <w:shd w:val="clear" w:color="000000" w:fill="FFFFFF"/>
            <w:noWrap/>
            <w:vAlign w:val="bottom"/>
          </w:tcPr>
          <w:p w14:paraId="7B2D3400" w14:textId="64A5757A"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Jefferson</w:t>
            </w:r>
          </w:p>
        </w:tc>
        <w:tc>
          <w:tcPr>
            <w:tcW w:w="2153" w:type="dxa"/>
            <w:tcBorders>
              <w:top w:val="nil"/>
              <w:left w:val="nil"/>
              <w:bottom w:val="single" w:sz="4" w:space="0" w:color="D5D3D1"/>
              <w:right w:val="single" w:sz="4" w:space="0" w:color="D5D3D1"/>
            </w:tcBorders>
            <w:shd w:val="clear" w:color="000000" w:fill="FFFFFF"/>
            <w:noWrap/>
            <w:vAlign w:val="bottom"/>
          </w:tcPr>
          <w:p w14:paraId="1030D718" w14:textId="1124BA9D"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Louisville</w:t>
            </w:r>
          </w:p>
        </w:tc>
        <w:tc>
          <w:tcPr>
            <w:tcW w:w="4315" w:type="dxa"/>
            <w:tcBorders>
              <w:top w:val="nil"/>
              <w:left w:val="nil"/>
              <w:bottom w:val="single" w:sz="4" w:space="0" w:color="D5D3D1"/>
              <w:right w:val="single" w:sz="4" w:space="0" w:color="D5D3D1"/>
            </w:tcBorders>
            <w:shd w:val="clear" w:color="000000" w:fill="FFFFFF"/>
            <w:noWrap/>
            <w:vAlign w:val="bottom"/>
          </w:tcPr>
          <w:p w14:paraId="3CB86732" w14:textId="34DEE34B"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Defense systems</w:t>
            </w:r>
          </w:p>
        </w:tc>
        <w:tc>
          <w:tcPr>
            <w:tcW w:w="1894" w:type="dxa"/>
            <w:tcBorders>
              <w:top w:val="nil"/>
              <w:left w:val="nil"/>
              <w:bottom w:val="single" w:sz="4" w:space="0" w:color="D5D3D1"/>
              <w:right w:val="single" w:sz="4" w:space="0" w:color="D5D3D1"/>
            </w:tcBorders>
            <w:shd w:val="clear" w:color="000000" w:fill="FFFFFF"/>
            <w:vAlign w:val="bottom"/>
          </w:tcPr>
          <w:p w14:paraId="61955DF2" w14:textId="70BE1719"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400</w:t>
            </w:r>
          </w:p>
        </w:tc>
      </w:tr>
      <w:tr w:rsidR="00A77A95" w:rsidRPr="00735CFE" w14:paraId="6593C430"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02CCC289" w14:textId="6E6F5A8B" w:rsidR="00A77A95" w:rsidRPr="00A77A95" w:rsidRDefault="00A77A95" w:rsidP="00A5708A">
            <w:pPr>
              <w:jc w:val="center"/>
              <w:rPr>
                <w:rFonts w:ascii="Arial" w:eastAsia="Times New Roman" w:hAnsi="Arial" w:cs="Arial"/>
                <w:color w:val="000000"/>
                <w:sz w:val="20"/>
                <w:szCs w:val="20"/>
              </w:rPr>
            </w:pPr>
            <w:proofErr w:type="spellStart"/>
            <w:r w:rsidRPr="00A77A95">
              <w:rPr>
                <w:rFonts w:ascii="Arial" w:hAnsi="Arial" w:cs="Arial"/>
                <w:color w:val="000000"/>
                <w:sz w:val="20"/>
                <w:szCs w:val="20"/>
              </w:rPr>
              <w:t>Baxters</w:t>
            </w:r>
            <w:proofErr w:type="spellEnd"/>
            <w:r w:rsidRPr="00A77A95">
              <w:rPr>
                <w:rFonts w:ascii="Arial" w:hAnsi="Arial" w:cs="Arial"/>
                <w:color w:val="000000"/>
                <w:sz w:val="20"/>
                <w:szCs w:val="20"/>
              </w:rPr>
              <w:t xml:space="preserve"> NA</w:t>
            </w:r>
          </w:p>
        </w:tc>
        <w:tc>
          <w:tcPr>
            <w:tcW w:w="1620" w:type="dxa"/>
            <w:tcBorders>
              <w:top w:val="nil"/>
              <w:left w:val="nil"/>
              <w:bottom w:val="single" w:sz="4" w:space="0" w:color="D5D3D1"/>
              <w:right w:val="single" w:sz="4" w:space="0" w:color="D5D3D1"/>
            </w:tcBorders>
            <w:shd w:val="clear" w:color="000000" w:fill="FFFFFF"/>
            <w:noWrap/>
            <w:vAlign w:val="bottom"/>
          </w:tcPr>
          <w:p w14:paraId="044FB001" w14:textId="0C98750D"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Laurel</w:t>
            </w:r>
          </w:p>
        </w:tc>
        <w:tc>
          <w:tcPr>
            <w:tcW w:w="2153" w:type="dxa"/>
            <w:tcBorders>
              <w:top w:val="nil"/>
              <w:left w:val="nil"/>
              <w:bottom w:val="single" w:sz="4" w:space="0" w:color="D5D3D1"/>
              <w:right w:val="single" w:sz="4" w:space="0" w:color="D5D3D1"/>
            </w:tcBorders>
            <w:shd w:val="clear" w:color="000000" w:fill="FFFFFF"/>
            <w:noWrap/>
            <w:vAlign w:val="bottom"/>
          </w:tcPr>
          <w:p w14:paraId="001FCC9E" w14:textId="5A25356E"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East Bernstadt</w:t>
            </w:r>
          </w:p>
        </w:tc>
        <w:tc>
          <w:tcPr>
            <w:tcW w:w="4315" w:type="dxa"/>
            <w:tcBorders>
              <w:top w:val="nil"/>
              <w:left w:val="nil"/>
              <w:bottom w:val="single" w:sz="4" w:space="0" w:color="D5D3D1"/>
              <w:right w:val="single" w:sz="4" w:space="0" w:color="D5D3D1"/>
            </w:tcBorders>
            <w:shd w:val="clear" w:color="000000" w:fill="FFFFFF"/>
            <w:noWrap/>
            <w:vAlign w:val="bottom"/>
          </w:tcPr>
          <w:p w14:paraId="5EF980FC" w14:textId="1B025A0D"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Copacker and producer of thermally processed shelf-stable meals for private companies for retail and FEMA customers.</w:t>
            </w:r>
          </w:p>
        </w:tc>
        <w:tc>
          <w:tcPr>
            <w:tcW w:w="1894" w:type="dxa"/>
            <w:tcBorders>
              <w:top w:val="nil"/>
              <w:left w:val="nil"/>
              <w:bottom w:val="single" w:sz="4" w:space="0" w:color="D5D3D1"/>
              <w:right w:val="single" w:sz="4" w:space="0" w:color="D5D3D1"/>
            </w:tcBorders>
            <w:shd w:val="clear" w:color="000000" w:fill="FFFFFF"/>
            <w:vAlign w:val="bottom"/>
          </w:tcPr>
          <w:p w14:paraId="24D62BF4" w14:textId="34F07BB5"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210</w:t>
            </w:r>
          </w:p>
        </w:tc>
      </w:tr>
      <w:tr w:rsidR="00A77A95" w:rsidRPr="00735CFE" w14:paraId="33AE553B"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70DA58E6" w14:textId="46199997"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Bodycote Inc</w:t>
            </w:r>
          </w:p>
        </w:tc>
        <w:tc>
          <w:tcPr>
            <w:tcW w:w="1620" w:type="dxa"/>
            <w:tcBorders>
              <w:top w:val="nil"/>
              <w:left w:val="nil"/>
              <w:bottom w:val="single" w:sz="4" w:space="0" w:color="D5D3D1"/>
              <w:right w:val="single" w:sz="4" w:space="0" w:color="D5D3D1"/>
            </w:tcBorders>
            <w:shd w:val="clear" w:color="000000" w:fill="FFFFFF"/>
            <w:noWrap/>
            <w:vAlign w:val="bottom"/>
          </w:tcPr>
          <w:p w14:paraId="03916C3D" w14:textId="551D6FD7"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Caldwell</w:t>
            </w:r>
          </w:p>
        </w:tc>
        <w:tc>
          <w:tcPr>
            <w:tcW w:w="2153" w:type="dxa"/>
            <w:tcBorders>
              <w:top w:val="nil"/>
              <w:left w:val="nil"/>
              <w:bottom w:val="single" w:sz="4" w:space="0" w:color="D5D3D1"/>
              <w:right w:val="single" w:sz="4" w:space="0" w:color="D5D3D1"/>
            </w:tcBorders>
            <w:shd w:val="clear" w:color="000000" w:fill="FFFFFF"/>
            <w:noWrap/>
            <w:vAlign w:val="bottom"/>
          </w:tcPr>
          <w:p w14:paraId="7CF21D39" w14:textId="0C19BE99"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Princeton</w:t>
            </w:r>
          </w:p>
        </w:tc>
        <w:tc>
          <w:tcPr>
            <w:tcW w:w="4315" w:type="dxa"/>
            <w:tcBorders>
              <w:top w:val="nil"/>
              <w:left w:val="nil"/>
              <w:bottom w:val="single" w:sz="4" w:space="0" w:color="D5D3D1"/>
              <w:right w:val="single" w:sz="4" w:space="0" w:color="D5D3D1"/>
            </w:tcBorders>
            <w:shd w:val="clear" w:color="000000" w:fill="FFFFFF"/>
            <w:noWrap/>
            <w:vAlign w:val="bottom"/>
          </w:tcPr>
          <w:p w14:paraId="6F581555" w14:textId="0390E591"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HIP (Hot Isostatic Pressing)</w:t>
            </w:r>
          </w:p>
        </w:tc>
        <w:tc>
          <w:tcPr>
            <w:tcW w:w="1894" w:type="dxa"/>
            <w:tcBorders>
              <w:top w:val="nil"/>
              <w:left w:val="nil"/>
              <w:bottom w:val="single" w:sz="4" w:space="0" w:color="D5D3D1"/>
              <w:right w:val="single" w:sz="4" w:space="0" w:color="D5D3D1"/>
            </w:tcBorders>
            <w:shd w:val="clear" w:color="000000" w:fill="FFFFFF"/>
            <w:vAlign w:val="bottom"/>
          </w:tcPr>
          <w:p w14:paraId="21374103" w14:textId="32C35818"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12</w:t>
            </w:r>
          </w:p>
        </w:tc>
      </w:tr>
      <w:tr w:rsidR="00A77A95" w:rsidRPr="00735CFE" w14:paraId="2292C54B"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420875E0" w14:textId="188B8DB9"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Diageo/Bulleit Distillery</w:t>
            </w:r>
          </w:p>
        </w:tc>
        <w:tc>
          <w:tcPr>
            <w:tcW w:w="1620" w:type="dxa"/>
            <w:tcBorders>
              <w:top w:val="nil"/>
              <w:left w:val="nil"/>
              <w:bottom w:val="single" w:sz="4" w:space="0" w:color="D5D3D1"/>
              <w:right w:val="single" w:sz="4" w:space="0" w:color="D5D3D1"/>
            </w:tcBorders>
            <w:shd w:val="clear" w:color="000000" w:fill="FFFFFF"/>
            <w:noWrap/>
            <w:vAlign w:val="bottom"/>
          </w:tcPr>
          <w:p w14:paraId="599EEA1D" w14:textId="7C18333F"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Shelby</w:t>
            </w:r>
          </w:p>
        </w:tc>
        <w:tc>
          <w:tcPr>
            <w:tcW w:w="2153" w:type="dxa"/>
            <w:tcBorders>
              <w:top w:val="nil"/>
              <w:left w:val="nil"/>
              <w:bottom w:val="single" w:sz="4" w:space="0" w:color="D5D3D1"/>
              <w:right w:val="single" w:sz="4" w:space="0" w:color="D5D3D1"/>
            </w:tcBorders>
            <w:shd w:val="clear" w:color="000000" w:fill="FFFFFF"/>
            <w:noWrap/>
            <w:vAlign w:val="bottom"/>
          </w:tcPr>
          <w:p w14:paraId="40884F46" w14:textId="20458072"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Shelbyville</w:t>
            </w:r>
          </w:p>
        </w:tc>
        <w:tc>
          <w:tcPr>
            <w:tcW w:w="4315" w:type="dxa"/>
            <w:tcBorders>
              <w:top w:val="nil"/>
              <w:left w:val="nil"/>
              <w:bottom w:val="single" w:sz="4" w:space="0" w:color="D5D3D1"/>
              <w:right w:val="single" w:sz="4" w:space="0" w:color="D5D3D1"/>
            </w:tcBorders>
            <w:shd w:val="clear" w:color="000000" w:fill="FFFFFF"/>
            <w:noWrap/>
            <w:vAlign w:val="bottom"/>
          </w:tcPr>
          <w:p w14:paraId="48560A1E" w14:textId="0BE98925"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Bourbon manufacturing and distribution</w:t>
            </w:r>
          </w:p>
        </w:tc>
        <w:tc>
          <w:tcPr>
            <w:tcW w:w="1894" w:type="dxa"/>
            <w:tcBorders>
              <w:top w:val="nil"/>
              <w:left w:val="nil"/>
              <w:bottom w:val="single" w:sz="4" w:space="0" w:color="D5D3D1"/>
              <w:right w:val="single" w:sz="4" w:space="0" w:color="D5D3D1"/>
            </w:tcBorders>
            <w:shd w:val="clear" w:color="000000" w:fill="FFFFFF"/>
            <w:vAlign w:val="bottom"/>
          </w:tcPr>
          <w:p w14:paraId="27CF0B00" w14:textId="1FB19520"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50</w:t>
            </w:r>
          </w:p>
        </w:tc>
      </w:tr>
      <w:tr w:rsidR="00A77A95" w:rsidRPr="00735CFE" w14:paraId="4C31DF5A"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73A79D11" w14:textId="3491D624"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Diageo-Stitzel Weller</w:t>
            </w:r>
          </w:p>
        </w:tc>
        <w:tc>
          <w:tcPr>
            <w:tcW w:w="1620" w:type="dxa"/>
            <w:tcBorders>
              <w:top w:val="nil"/>
              <w:left w:val="nil"/>
              <w:bottom w:val="single" w:sz="4" w:space="0" w:color="D5D3D1"/>
              <w:right w:val="single" w:sz="4" w:space="0" w:color="D5D3D1"/>
            </w:tcBorders>
            <w:shd w:val="clear" w:color="000000" w:fill="FFFFFF"/>
            <w:noWrap/>
            <w:vAlign w:val="bottom"/>
          </w:tcPr>
          <w:p w14:paraId="004198AE" w14:textId="3F336FAF"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Jefferson</w:t>
            </w:r>
          </w:p>
        </w:tc>
        <w:tc>
          <w:tcPr>
            <w:tcW w:w="2153" w:type="dxa"/>
            <w:tcBorders>
              <w:top w:val="nil"/>
              <w:left w:val="nil"/>
              <w:bottom w:val="single" w:sz="4" w:space="0" w:color="D5D3D1"/>
              <w:right w:val="single" w:sz="4" w:space="0" w:color="D5D3D1"/>
            </w:tcBorders>
            <w:shd w:val="clear" w:color="000000" w:fill="FFFFFF"/>
            <w:noWrap/>
            <w:vAlign w:val="bottom"/>
          </w:tcPr>
          <w:p w14:paraId="6F8AF64B" w14:textId="2F223A6C"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Louisville</w:t>
            </w:r>
          </w:p>
        </w:tc>
        <w:tc>
          <w:tcPr>
            <w:tcW w:w="4315" w:type="dxa"/>
            <w:tcBorders>
              <w:top w:val="nil"/>
              <w:left w:val="nil"/>
              <w:bottom w:val="single" w:sz="4" w:space="0" w:color="D5D3D1"/>
              <w:right w:val="single" w:sz="4" w:space="0" w:color="D5D3D1"/>
            </w:tcBorders>
            <w:shd w:val="clear" w:color="000000" w:fill="FFFFFF"/>
            <w:noWrap/>
            <w:vAlign w:val="bottom"/>
          </w:tcPr>
          <w:p w14:paraId="41178618" w14:textId="4E02D7D6"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Warehousing, Bottling</w:t>
            </w:r>
          </w:p>
        </w:tc>
        <w:tc>
          <w:tcPr>
            <w:tcW w:w="1894" w:type="dxa"/>
            <w:tcBorders>
              <w:top w:val="nil"/>
              <w:left w:val="nil"/>
              <w:bottom w:val="single" w:sz="4" w:space="0" w:color="D5D3D1"/>
              <w:right w:val="single" w:sz="4" w:space="0" w:color="D5D3D1"/>
            </w:tcBorders>
            <w:shd w:val="clear" w:color="000000" w:fill="FFFFFF"/>
            <w:vAlign w:val="bottom"/>
          </w:tcPr>
          <w:p w14:paraId="3E802FB2" w14:textId="68044B86"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65</w:t>
            </w:r>
          </w:p>
        </w:tc>
      </w:tr>
      <w:tr w:rsidR="00A77A95" w:rsidRPr="00735CFE" w14:paraId="5AEA48FF"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30525CFB" w14:textId="25CFD17D"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Essentra Components</w:t>
            </w:r>
          </w:p>
        </w:tc>
        <w:tc>
          <w:tcPr>
            <w:tcW w:w="1620" w:type="dxa"/>
            <w:tcBorders>
              <w:top w:val="nil"/>
              <w:left w:val="nil"/>
              <w:bottom w:val="single" w:sz="4" w:space="0" w:color="D5D3D1"/>
              <w:right w:val="single" w:sz="4" w:space="0" w:color="D5D3D1"/>
            </w:tcBorders>
            <w:shd w:val="clear" w:color="000000" w:fill="FFFFFF"/>
            <w:noWrap/>
            <w:vAlign w:val="bottom"/>
          </w:tcPr>
          <w:p w14:paraId="62C5E87E" w14:textId="30C132F6"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Jefferson</w:t>
            </w:r>
          </w:p>
        </w:tc>
        <w:tc>
          <w:tcPr>
            <w:tcW w:w="2153" w:type="dxa"/>
            <w:tcBorders>
              <w:top w:val="nil"/>
              <w:left w:val="nil"/>
              <w:bottom w:val="single" w:sz="4" w:space="0" w:color="D5D3D1"/>
              <w:right w:val="single" w:sz="4" w:space="0" w:color="D5D3D1"/>
            </w:tcBorders>
            <w:shd w:val="clear" w:color="000000" w:fill="FFFFFF"/>
            <w:noWrap/>
            <w:vAlign w:val="bottom"/>
          </w:tcPr>
          <w:p w14:paraId="5D750569" w14:textId="10EEEDB6"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Louisville</w:t>
            </w:r>
          </w:p>
        </w:tc>
        <w:tc>
          <w:tcPr>
            <w:tcW w:w="4315" w:type="dxa"/>
            <w:tcBorders>
              <w:top w:val="nil"/>
              <w:left w:val="nil"/>
              <w:bottom w:val="single" w:sz="4" w:space="0" w:color="D5D3D1"/>
              <w:right w:val="single" w:sz="4" w:space="0" w:color="D5D3D1"/>
            </w:tcBorders>
            <w:shd w:val="clear" w:color="000000" w:fill="FFFFFF"/>
            <w:noWrap/>
            <w:vAlign w:val="bottom"/>
          </w:tcPr>
          <w:p w14:paraId="6D5D6C9A" w14:textId="000322B4"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 xml:space="preserve">Distributor of injection molded and vinyl dip molded proprietary and custom plastic protection </w:t>
            </w:r>
            <w:r w:rsidR="00A5708A" w:rsidRPr="00A77A95">
              <w:rPr>
                <w:rFonts w:ascii="Arial" w:hAnsi="Arial" w:cs="Arial"/>
                <w:color w:val="000000"/>
                <w:sz w:val="20"/>
                <w:szCs w:val="20"/>
              </w:rPr>
              <w:t>solutions</w:t>
            </w:r>
            <w:r w:rsidRPr="00A77A95">
              <w:rPr>
                <w:rFonts w:ascii="Arial" w:hAnsi="Arial" w:cs="Arial"/>
                <w:color w:val="000000"/>
                <w:sz w:val="20"/>
                <w:szCs w:val="20"/>
              </w:rPr>
              <w:t xml:space="preserve">, finishing products, pipe and flange protection, hi-temperature masking products, hose </w:t>
            </w:r>
            <w:proofErr w:type="spellStart"/>
            <w:r w:rsidRPr="00A77A95">
              <w:rPr>
                <w:rFonts w:ascii="Arial" w:hAnsi="Arial" w:cs="Arial"/>
                <w:color w:val="000000"/>
                <w:sz w:val="20"/>
                <w:szCs w:val="20"/>
              </w:rPr>
              <w:t>protectin</w:t>
            </w:r>
            <w:proofErr w:type="spellEnd"/>
            <w:r w:rsidRPr="00A77A95">
              <w:rPr>
                <w:rFonts w:ascii="Arial" w:hAnsi="Arial" w:cs="Arial"/>
                <w:color w:val="000000"/>
                <w:sz w:val="20"/>
                <w:szCs w:val="20"/>
              </w:rPr>
              <w:t xml:space="preserve"> and security products.</w:t>
            </w:r>
          </w:p>
        </w:tc>
        <w:tc>
          <w:tcPr>
            <w:tcW w:w="1894" w:type="dxa"/>
            <w:tcBorders>
              <w:top w:val="nil"/>
              <w:left w:val="nil"/>
              <w:bottom w:val="single" w:sz="4" w:space="0" w:color="D5D3D1"/>
              <w:right w:val="single" w:sz="4" w:space="0" w:color="D5D3D1"/>
            </w:tcBorders>
            <w:shd w:val="clear" w:color="000000" w:fill="FFFFFF"/>
            <w:vAlign w:val="bottom"/>
          </w:tcPr>
          <w:p w14:paraId="341C3985" w14:textId="2008DA45"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40</w:t>
            </w:r>
          </w:p>
        </w:tc>
      </w:tr>
      <w:tr w:rsidR="00A77A95" w:rsidRPr="00735CFE" w14:paraId="3D2E031D"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0BB9ABB5" w14:textId="34574CDE"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Fortress Interlocks Inc</w:t>
            </w:r>
          </w:p>
        </w:tc>
        <w:tc>
          <w:tcPr>
            <w:tcW w:w="1620" w:type="dxa"/>
            <w:tcBorders>
              <w:top w:val="nil"/>
              <w:left w:val="nil"/>
              <w:bottom w:val="single" w:sz="4" w:space="0" w:color="D5D3D1"/>
              <w:right w:val="single" w:sz="4" w:space="0" w:color="D5D3D1"/>
            </w:tcBorders>
            <w:shd w:val="clear" w:color="000000" w:fill="FFFFFF"/>
            <w:noWrap/>
            <w:vAlign w:val="bottom"/>
          </w:tcPr>
          <w:p w14:paraId="6CFD05DC" w14:textId="1096DAA2"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Kenton</w:t>
            </w:r>
          </w:p>
        </w:tc>
        <w:tc>
          <w:tcPr>
            <w:tcW w:w="2153" w:type="dxa"/>
            <w:tcBorders>
              <w:top w:val="nil"/>
              <w:left w:val="nil"/>
              <w:bottom w:val="single" w:sz="4" w:space="0" w:color="D5D3D1"/>
              <w:right w:val="single" w:sz="4" w:space="0" w:color="D5D3D1"/>
            </w:tcBorders>
            <w:shd w:val="clear" w:color="000000" w:fill="FFFFFF"/>
            <w:noWrap/>
            <w:vAlign w:val="bottom"/>
          </w:tcPr>
          <w:p w14:paraId="41D6B139" w14:textId="7F46CCD9"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Erlanger</w:t>
            </w:r>
          </w:p>
        </w:tc>
        <w:tc>
          <w:tcPr>
            <w:tcW w:w="4315" w:type="dxa"/>
            <w:tcBorders>
              <w:top w:val="nil"/>
              <w:left w:val="nil"/>
              <w:bottom w:val="single" w:sz="4" w:space="0" w:color="D5D3D1"/>
              <w:right w:val="single" w:sz="4" w:space="0" w:color="D5D3D1"/>
            </w:tcBorders>
            <w:shd w:val="clear" w:color="000000" w:fill="FFFFFF"/>
            <w:noWrap/>
            <w:vAlign w:val="bottom"/>
          </w:tcPr>
          <w:p w14:paraId="5F1723E0" w14:textId="2498BBCF"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North America headquarters; Administrative office for designer and manufacturer of safety interlock systems for industrial applications.</w:t>
            </w:r>
          </w:p>
        </w:tc>
        <w:tc>
          <w:tcPr>
            <w:tcW w:w="1894" w:type="dxa"/>
            <w:tcBorders>
              <w:top w:val="nil"/>
              <w:left w:val="nil"/>
              <w:bottom w:val="single" w:sz="4" w:space="0" w:color="D5D3D1"/>
              <w:right w:val="single" w:sz="4" w:space="0" w:color="D5D3D1"/>
            </w:tcBorders>
            <w:shd w:val="clear" w:color="000000" w:fill="FFFFFF"/>
            <w:vAlign w:val="bottom"/>
          </w:tcPr>
          <w:p w14:paraId="15C8388C" w14:textId="7B29FFD1"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10</w:t>
            </w:r>
          </w:p>
        </w:tc>
      </w:tr>
      <w:tr w:rsidR="00A77A95" w:rsidRPr="00735CFE" w14:paraId="68093F27"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293A487A" w14:textId="042F2931" w:rsidR="00A77A95" w:rsidRPr="00A77A95" w:rsidRDefault="00A77A95" w:rsidP="00A5708A">
            <w:pPr>
              <w:jc w:val="center"/>
              <w:rPr>
                <w:rFonts w:ascii="Arial" w:eastAsia="Times New Roman" w:hAnsi="Arial" w:cs="Arial"/>
                <w:color w:val="000000"/>
                <w:sz w:val="20"/>
                <w:szCs w:val="20"/>
              </w:rPr>
            </w:pPr>
            <w:proofErr w:type="spellStart"/>
            <w:r w:rsidRPr="00A77A95">
              <w:rPr>
                <w:rFonts w:ascii="Arial" w:hAnsi="Arial" w:cs="Arial"/>
                <w:color w:val="000000"/>
                <w:sz w:val="20"/>
                <w:szCs w:val="20"/>
              </w:rPr>
              <w:t>Genscape</w:t>
            </w:r>
            <w:proofErr w:type="spellEnd"/>
          </w:p>
        </w:tc>
        <w:tc>
          <w:tcPr>
            <w:tcW w:w="1620" w:type="dxa"/>
            <w:tcBorders>
              <w:top w:val="nil"/>
              <w:left w:val="nil"/>
              <w:bottom w:val="single" w:sz="4" w:space="0" w:color="D5D3D1"/>
              <w:right w:val="single" w:sz="4" w:space="0" w:color="D5D3D1"/>
            </w:tcBorders>
            <w:shd w:val="clear" w:color="000000" w:fill="FFFFFF"/>
            <w:noWrap/>
            <w:vAlign w:val="bottom"/>
          </w:tcPr>
          <w:p w14:paraId="3BFB3B19" w14:textId="1ADAD627"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Jefferson</w:t>
            </w:r>
          </w:p>
        </w:tc>
        <w:tc>
          <w:tcPr>
            <w:tcW w:w="2153" w:type="dxa"/>
            <w:tcBorders>
              <w:top w:val="nil"/>
              <w:left w:val="nil"/>
              <w:bottom w:val="single" w:sz="4" w:space="0" w:color="D5D3D1"/>
              <w:right w:val="single" w:sz="4" w:space="0" w:color="D5D3D1"/>
            </w:tcBorders>
            <w:shd w:val="clear" w:color="000000" w:fill="FFFFFF"/>
            <w:noWrap/>
            <w:vAlign w:val="bottom"/>
          </w:tcPr>
          <w:p w14:paraId="30171290" w14:textId="0070FAD6"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Louisville</w:t>
            </w:r>
          </w:p>
        </w:tc>
        <w:tc>
          <w:tcPr>
            <w:tcW w:w="4315" w:type="dxa"/>
            <w:tcBorders>
              <w:top w:val="nil"/>
              <w:left w:val="nil"/>
              <w:bottom w:val="single" w:sz="4" w:space="0" w:color="D5D3D1"/>
              <w:right w:val="single" w:sz="4" w:space="0" w:color="D5D3D1"/>
            </w:tcBorders>
            <w:shd w:val="clear" w:color="000000" w:fill="FFFFFF"/>
            <w:noWrap/>
            <w:vAlign w:val="bottom"/>
          </w:tcPr>
          <w:p w14:paraId="48E5BDA5" w14:textId="63D7D3CE"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 xml:space="preserve">Headquarters and service </w:t>
            </w:r>
            <w:proofErr w:type="gramStart"/>
            <w:r w:rsidRPr="00A77A95">
              <w:rPr>
                <w:rFonts w:ascii="Arial" w:hAnsi="Arial" w:cs="Arial"/>
                <w:color w:val="000000"/>
                <w:sz w:val="20"/>
                <w:szCs w:val="20"/>
              </w:rPr>
              <w:t>center,</w:t>
            </w:r>
            <w:proofErr w:type="gramEnd"/>
            <w:r w:rsidRPr="00A77A95">
              <w:rPr>
                <w:rFonts w:ascii="Arial" w:hAnsi="Arial" w:cs="Arial"/>
                <w:color w:val="000000"/>
                <w:sz w:val="20"/>
                <w:szCs w:val="20"/>
              </w:rPr>
              <w:t xml:space="preserve"> provide real-time information on power supply and transmissions.</w:t>
            </w:r>
          </w:p>
        </w:tc>
        <w:tc>
          <w:tcPr>
            <w:tcW w:w="1894" w:type="dxa"/>
            <w:tcBorders>
              <w:top w:val="nil"/>
              <w:left w:val="nil"/>
              <w:bottom w:val="single" w:sz="4" w:space="0" w:color="D5D3D1"/>
              <w:right w:val="single" w:sz="4" w:space="0" w:color="D5D3D1"/>
            </w:tcBorders>
            <w:shd w:val="clear" w:color="000000" w:fill="FFFFFF"/>
            <w:vAlign w:val="bottom"/>
          </w:tcPr>
          <w:p w14:paraId="30A94001" w14:textId="20A3E543"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93</w:t>
            </w:r>
          </w:p>
        </w:tc>
      </w:tr>
      <w:tr w:rsidR="00A77A95" w:rsidRPr="00735CFE" w14:paraId="10A708C0"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45C89E5F" w14:textId="5286A832"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Hercules Sealing Products, Inc</w:t>
            </w:r>
          </w:p>
        </w:tc>
        <w:tc>
          <w:tcPr>
            <w:tcW w:w="1620" w:type="dxa"/>
            <w:tcBorders>
              <w:top w:val="nil"/>
              <w:left w:val="nil"/>
              <w:bottom w:val="single" w:sz="4" w:space="0" w:color="D5D3D1"/>
              <w:right w:val="single" w:sz="4" w:space="0" w:color="D5D3D1"/>
            </w:tcBorders>
            <w:shd w:val="clear" w:color="000000" w:fill="FFFFFF"/>
            <w:noWrap/>
            <w:vAlign w:val="bottom"/>
          </w:tcPr>
          <w:p w14:paraId="3C708F3C" w14:textId="03FDDB25"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Jefferson</w:t>
            </w:r>
          </w:p>
        </w:tc>
        <w:tc>
          <w:tcPr>
            <w:tcW w:w="2153" w:type="dxa"/>
            <w:tcBorders>
              <w:top w:val="nil"/>
              <w:left w:val="nil"/>
              <w:bottom w:val="single" w:sz="4" w:space="0" w:color="D5D3D1"/>
              <w:right w:val="single" w:sz="4" w:space="0" w:color="D5D3D1"/>
            </w:tcBorders>
            <w:shd w:val="clear" w:color="000000" w:fill="FFFFFF"/>
            <w:noWrap/>
            <w:vAlign w:val="bottom"/>
          </w:tcPr>
          <w:p w14:paraId="4533B9C7" w14:textId="15865EC2"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Louisville</w:t>
            </w:r>
          </w:p>
        </w:tc>
        <w:tc>
          <w:tcPr>
            <w:tcW w:w="4315" w:type="dxa"/>
            <w:tcBorders>
              <w:top w:val="nil"/>
              <w:left w:val="nil"/>
              <w:bottom w:val="single" w:sz="4" w:space="0" w:color="D5D3D1"/>
              <w:right w:val="single" w:sz="4" w:space="0" w:color="D5D3D1"/>
            </w:tcBorders>
            <w:shd w:val="clear" w:color="000000" w:fill="FFFFFF"/>
            <w:noWrap/>
            <w:vAlign w:val="bottom"/>
          </w:tcPr>
          <w:p w14:paraId="5AD2EC74" w14:textId="67904C2C"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Fulfillment center for aftermarket hydraulic equipment repair parts</w:t>
            </w:r>
          </w:p>
        </w:tc>
        <w:tc>
          <w:tcPr>
            <w:tcW w:w="1894" w:type="dxa"/>
            <w:tcBorders>
              <w:top w:val="nil"/>
              <w:left w:val="nil"/>
              <w:bottom w:val="single" w:sz="4" w:space="0" w:color="D5D3D1"/>
              <w:right w:val="single" w:sz="4" w:space="0" w:color="D5D3D1"/>
            </w:tcBorders>
            <w:shd w:val="clear" w:color="000000" w:fill="FFFFFF"/>
            <w:vAlign w:val="bottom"/>
          </w:tcPr>
          <w:p w14:paraId="68C60B29" w14:textId="663B2655"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84</w:t>
            </w:r>
          </w:p>
        </w:tc>
      </w:tr>
      <w:tr w:rsidR="00A77A95" w:rsidRPr="00735CFE" w14:paraId="4585E77D"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730773F4" w14:textId="0B30A1C2"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lastRenderedPageBreak/>
              <w:t>Hogan Lovells US LLP</w:t>
            </w:r>
          </w:p>
        </w:tc>
        <w:tc>
          <w:tcPr>
            <w:tcW w:w="1620" w:type="dxa"/>
            <w:tcBorders>
              <w:top w:val="nil"/>
              <w:left w:val="nil"/>
              <w:bottom w:val="single" w:sz="4" w:space="0" w:color="D5D3D1"/>
              <w:right w:val="single" w:sz="4" w:space="0" w:color="D5D3D1"/>
            </w:tcBorders>
            <w:shd w:val="clear" w:color="000000" w:fill="FFFFFF"/>
            <w:noWrap/>
            <w:vAlign w:val="bottom"/>
          </w:tcPr>
          <w:p w14:paraId="7FF85F68" w14:textId="7C2016E1"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Jefferson</w:t>
            </w:r>
          </w:p>
        </w:tc>
        <w:tc>
          <w:tcPr>
            <w:tcW w:w="2153" w:type="dxa"/>
            <w:tcBorders>
              <w:top w:val="nil"/>
              <w:left w:val="nil"/>
              <w:bottom w:val="single" w:sz="4" w:space="0" w:color="D5D3D1"/>
              <w:right w:val="single" w:sz="4" w:space="0" w:color="D5D3D1"/>
            </w:tcBorders>
            <w:shd w:val="clear" w:color="000000" w:fill="FFFFFF"/>
            <w:noWrap/>
            <w:vAlign w:val="bottom"/>
          </w:tcPr>
          <w:p w14:paraId="76711E13" w14:textId="76C052F4"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Louisville</w:t>
            </w:r>
          </w:p>
        </w:tc>
        <w:tc>
          <w:tcPr>
            <w:tcW w:w="4315" w:type="dxa"/>
            <w:tcBorders>
              <w:top w:val="nil"/>
              <w:left w:val="nil"/>
              <w:bottom w:val="single" w:sz="4" w:space="0" w:color="D5D3D1"/>
              <w:right w:val="single" w:sz="4" w:space="0" w:color="D5D3D1"/>
            </w:tcBorders>
            <w:shd w:val="clear" w:color="000000" w:fill="FFFFFF"/>
            <w:noWrap/>
            <w:vAlign w:val="bottom"/>
          </w:tcPr>
          <w:p w14:paraId="2ECE373F" w14:textId="3EDF64CD"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 xml:space="preserve">Service center operations for global law </w:t>
            </w:r>
            <w:proofErr w:type="gramStart"/>
            <w:r w:rsidRPr="00A77A95">
              <w:rPr>
                <w:rFonts w:ascii="Arial" w:hAnsi="Arial" w:cs="Arial"/>
                <w:color w:val="000000"/>
                <w:sz w:val="20"/>
                <w:szCs w:val="20"/>
              </w:rPr>
              <w:t>firm</w:t>
            </w:r>
            <w:proofErr w:type="gramEnd"/>
            <w:r w:rsidRPr="00A77A95">
              <w:rPr>
                <w:rFonts w:ascii="Arial" w:hAnsi="Arial" w:cs="Arial"/>
                <w:color w:val="000000"/>
                <w:sz w:val="20"/>
                <w:szCs w:val="20"/>
              </w:rPr>
              <w:t xml:space="preserve"> to include finance/accounting, HR, IT, Marketing/Business Development, Knowledge &amp; Research, Compliance, Document Processing, Legal Practice Support</w:t>
            </w:r>
          </w:p>
        </w:tc>
        <w:tc>
          <w:tcPr>
            <w:tcW w:w="1894" w:type="dxa"/>
            <w:tcBorders>
              <w:top w:val="nil"/>
              <w:left w:val="nil"/>
              <w:bottom w:val="single" w:sz="4" w:space="0" w:color="D5D3D1"/>
              <w:right w:val="single" w:sz="4" w:space="0" w:color="D5D3D1"/>
            </w:tcBorders>
            <w:shd w:val="clear" w:color="000000" w:fill="FFFFFF"/>
            <w:vAlign w:val="bottom"/>
          </w:tcPr>
          <w:p w14:paraId="382A3026" w14:textId="59A6E7A7"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200</w:t>
            </w:r>
          </w:p>
        </w:tc>
      </w:tr>
      <w:tr w:rsidR="00A77A95" w:rsidRPr="00735CFE" w14:paraId="49E958E7"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3D0E7D67" w14:textId="0F794C38"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ICAP Energy</w:t>
            </w:r>
          </w:p>
        </w:tc>
        <w:tc>
          <w:tcPr>
            <w:tcW w:w="1620" w:type="dxa"/>
            <w:tcBorders>
              <w:top w:val="nil"/>
              <w:left w:val="nil"/>
              <w:bottom w:val="single" w:sz="4" w:space="0" w:color="D5D3D1"/>
              <w:right w:val="single" w:sz="4" w:space="0" w:color="D5D3D1"/>
            </w:tcBorders>
            <w:shd w:val="clear" w:color="000000" w:fill="FFFFFF"/>
            <w:noWrap/>
            <w:vAlign w:val="bottom"/>
          </w:tcPr>
          <w:p w14:paraId="6FEDADD5" w14:textId="78B566AF"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Jefferson</w:t>
            </w:r>
          </w:p>
        </w:tc>
        <w:tc>
          <w:tcPr>
            <w:tcW w:w="2153" w:type="dxa"/>
            <w:tcBorders>
              <w:top w:val="nil"/>
              <w:left w:val="nil"/>
              <w:bottom w:val="single" w:sz="4" w:space="0" w:color="D5D3D1"/>
              <w:right w:val="single" w:sz="4" w:space="0" w:color="D5D3D1"/>
            </w:tcBorders>
            <w:shd w:val="clear" w:color="000000" w:fill="FFFFFF"/>
            <w:noWrap/>
            <w:vAlign w:val="bottom"/>
          </w:tcPr>
          <w:p w14:paraId="0C32C748" w14:textId="17CF2CB7"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Louisville</w:t>
            </w:r>
          </w:p>
        </w:tc>
        <w:tc>
          <w:tcPr>
            <w:tcW w:w="4315" w:type="dxa"/>
            <w:tcBorders>
              <w:top w:val="nil"/>
              <w:left w:val="nil"/>
              <w:bottom w:val="single" w:sz="4" w:space="0" w:color="D5D3D1"/>
              <w:right w:val="single" w:sz="4" w:space="0" w:color="D5D3D1"/>
            </w:tcBorders>
            <w:shd w:val="clear" w:color="000000" w:fill="FFFFFF"/>
            <w:noWrap/>
            <w:vAlign w:val="bottom"/>
          </w:tcPr>
          <w:p w14:paraId="7AE7AACB" w14:textId="67E02806"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Energy broker</w:t>
            </w:r>
          </w:p>
        </w:tc>
        <w:tc>
          <w:tcPr>
            <w:tcW w:w="1894" w:type="dxa"/>
            <w:tcBorders>
              <w:top w:val="nil"/>
              <w:left w:val="nil"/>
              <w:bottom w:val="single" w:sz="4" w:space="0" w:color="D5D3D1"/>
              <w:right w:val="single" w:sz="4" w:space="0" w:color="D5D3D1"/>
            </w:tcBorders>
            <w:shd w:val="clear" w:color="000000" w:fill="FFFFFF"/>
            <w:vAlign w:val="bottom"/>
          </w:tcPr>
          <w:p w14:paraId="24902BB4" w14:textId="63C52EEC"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90</w:t>
            </w:r>
          </w:p>
        </w:tc>
      </w:tr>
      <w:tr w:rsidR="00A77A95" w:rsidRPr="00735CFE" w14:paraId="70BD11A4"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18047ED2" w14:textId="60415EEF"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Intertek Testing Services Inc</w:t>
            </w:r>
          </w:p>
        </w:tc>
        <w:tc>
          <w:tcPr>
            <w:tcW w:w="1620" w:type="dxa"/>
            <w:tcBorders>
              <w:top w:val="nil"/>
              <w:left w:val="nil"/>
              <w:bottom w:val="single" w:sz="4" w:space="0" w:color="D5D3D1"/>
              <w:right w:val="single" w:sz="4" w:space="0" w:color="D5D3D1"/>
            </w:tcBorders>
            <w:shd w:val="clear" w:color="000000" w:fill="FFFFFF"/>
            <w:noWrap/>
            <w:vAlign w:val="bottom"/>
          </w:tcPr>
          <w:p w14:paraId="7F81FD26" w14:textId="2D4D157B"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Fayette</w:t>
            </w:r>
          </w:p>
        </w:tc>
        <w:tc>
          <w:tcPr>
            <w:tcW w:w="2153" w:type="dxa"/>
            <w:tcBorders>
              <w:top w:val="nil"/>
              <w:left w:val="nil"/>
              <w:bottom w:val="single" w:sz="4" w:space="0" w:color="D5D3D1"/>
              <w:right w:val="single" w:sz="4" w:space="0" w:color="D5D3D1"/>
            </w:tcBorders>
            <w:shd w:val="clear" w:color="000000" w:fill="FFFFFF"/>
            <w:noWrap/>
            <w:vAlign w:val="bottom"/>
          </w:tcPr>
          <w:p w14:paraId="38D9AA38" w14:textId="3F798840"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Lexington</w:t>
            </w:r>
          </w:p>
        </w:tc>
        <w:tc>
          <w:tcPr>
            <w:tcW w:w="4315" w:type="dxa"/>
            <w:tcBorders>
              <w:top w:val="nil"/>
              <w:left w:val="nil"/>
              <w:bottom w:val="single" w:sz="4" w:space="0" w:color="D5D3D1"/>
              <w:right w:val="single" w:sz="4" w:space="0" w:color="D5D3D1"/>
            </w:tcBorders>
            <w:shd w:val="clear" w:color="000000" w:fill="FFFFFF"/>
            <w:noWrap/>
            <w:vAlign w:val="bottom"/>
          </w:tcPr>
          <w:p w14:paraId="427972FE" w14:textId="4B6D0B8C"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Telecommunications testing laboratory</w:t>
            </w:r>
          </w:p>
        </w:tc>
        <w:tc>
          <w:tcPr>
            <w:tcW w:w="1894" w:type="dxa"/>
            <w:tcBorders>
              <w:top w:val="nil"/>
              <w:left w:val="nil"/>
              <w:bottom w:val="single" w:sz="4" w:space="0" w:color="D5D3D1"/>
              <w:right w:val="single" w:sz="4" w:space="0" w:color="D5D3D1"/>
            </w:tcBorders>
            <w:shd w:val="clear" w:color="000000" w:fill="FFFFFF"/>
            <w:vAlign w:val="bottom"/>
          </w:tcPr>
          <w:p w14:paraId="483D3F95" w14:textId="6BEB1D15"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55</w:t>
            </w:r>
          </w:p>
        </w:tc>
      </w:tr>
      <w:tr w:rsidR="00A77A95" w:rsidRPr="00735CFE" w14:paraId="7FE8DADA"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205AAA9B" w14:textId="47AD9D29" w:rsidR="00A77A95" w:rsidRPr="00A77A95" w:rsidRDefault="00A77A95" w:rsidP="00A5708A">
            <w:pPr>
              <w:jc w:val="center"/>
              <w:rPr>
                <w:rFonts w:ascii="Arial" w:eastAsia="Times New Roman" w:hAnsi="Arial" w:cs="Arial"/>
                <w:color w:val="000000"/>
                <w:sz w:val="20"/>
                <w:szCs w:val="20"/>
              </w:rPr>
            </w:pPr>
            <w:proofErr w:type="spellStart"/>
            <w:r w:rsidRPr="00A77A95">
              <w:rPr>
                <w:rFonts w:ascii="Arial" w:hAnsi="Arial" w:cs="Arial"/>
                <w:color w:val="000000"/>
                <w:sz w:val="20"/>
                <w:szCs w:val="20"/>
              </w:rPr>
              <w:t>Iofina</w:t>
            </w:r>
            <w:proofErr w:type="spellEnd"/>
            <w:r w:rsidRPr="00A77A95">
              <w:rPr>
                <w:rFonts w:ascii="Arial" w:hAnsi="Arial" w:cs="Arial"/>
                <w:color w:val="000000"/>
                <w:sz w:val="20"/>
                <w:szCs w:val="20"/>
              </w:rPr>
              <w:t xml:space="preserve"> Chemical, Inc</w:t>
            </w:r>
          </w:p>
        </w:tc>
        <w:tc>
          <w:tcPr>
            <w:tcW w:w="1620" w:type="dxa"/>
            <w:tcBorders>
              <w:top w:val="nil"/>
              <w:left w:val="nil"/>
              <w:bottom w:val="single" w:sz="4" w:space="0" w:color="D5D3D1"/>
              <w:right w:val="single" w:sz="4" w:space="0" w:color="D5D3D1"/>
            </w:tcBorders>
            <w:shd w:val="clear" w:color="000000" w:fill="FFFFFF"/>
            <w:noWrap/>
            <w:vAlign w:val="bottom"/>
          </w:tcPr>
          <w:p w14:paraId="514FB0AF" w14:textId="57D1C1ED"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Kenton</w:t>
            </w:r>
          </w:p>
        </w:tc>
        <w:tc>
          <w:tcPr>
            <w:tcW w:w="2153" w:type="dxa"/>
            <w:tcBorders>
              <w:top w:val="nil"/>
              <w:left w:val="nil"/>
              <w:bottom w:val="single" w:sz="4" w:space="0" w:color="D5D3D1"/>
              <w:right w:val="single" w:sz="4" w:space="0" w:color="D5D3D1"/>
            </w:tcBorders>
            <w:shd w:val="clear" w:color="000000" w:fill="FFFFFF"/>
            <w:noWrap/>
            <w:vAlign w:val="bottom"/>
          </w:tcPr>
          <w:p w14:paraId="793A0223" w14:textId="7BE2CB22"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Covington</w:t>
            </w:r>
          </w:p>
        </w:tc>
        <w:tc>
          <w:tcPr>
            <w:tcW w:w="4315" w:type="dxa"/>
            <w:tcBorders>
              <w:top w:val="nil"/>
              <w:left w:val="nil"/>
              <w:bottom w:val="single" w:sz="4" w:space="0" w:color="D5D3D1"/>
              <w:right w:val="single" w:sz="4" w:space="0" w:color="D5D3D1"/>
            </w:tcBorders>
            <w:shd w:val="clear" w:color="000000" w:fill="FFFFFF"/>
            <w:noWrap/>
            <w:vAlign w:val="bottom"/>
          </w:tcPr>
          <w:p w14:paraId="244F7509" w14:textId="4C37BD42" w:rsidR="00A77A95" w:rsidRPr="00A77A95" w:rsidRDefault="00A77A95" w:rsidP="00A5708A">
            <w:pPr>
              <w:jc w:val="center"/>
              <w:rPr>
                <w:rFonts w:ascii="Arial" w:eastAsia="Times New Roman" w:hAnsi="Arial" w:cs="Arial"/>
                <w:color w:val="000000"/>
                <w:sz w:val="20"/>
                <w:szCs w:val="20"/>
              </w:rPr>
            </w:pPr>
            <w:proofErr w:type="spellStart"/>
            <w:r w:rsidRPr="00A77A95">
              <w:rPr>
                <w:rFonts w:ascii="Arial" w:hAnsi="Arial" w:cs="Arial"/>
                <w:color w:val="000000"/>
                <w:sz w:val="20"/>
                <w:szCs w:val="20"/>
              </w:rPr>
              <w:t>Iofina</w:t>
            </w:r>
            <w:proofErr w:type="spellEnd"/>
            <w:r w:rsidRPr="00A77A95">
              <w:rPr>
                <w:rFonts w:ascii="Arial" w:hAnsi="Arial" w:cs="Arial"/>
                <w:color w:val="000000"/>
                <w:sz w:val="20"/>
                <w:szCs w:val="20"/>
              </w:rPr>
              <w:t xml:space="preserve"> Chemical is a technology-based company serving various industries with </w:t>
            </w:r>
            <w:proofErr w:type="gramStart"/>
            <w:r w:rsidRPr="00A77A95">
              <w:rPr>
                <w:rFonts w:ascii="Arial" w:hAnsi="Arial" w:cs="Arial"/>
                <w:color w:val="000000"/>
                <w:sz w:val="20"/>
                <w:szCs w:val="20"/>
              </w:rPr>
              <w:t>select</w:t>
            </w:r>
            <w:proofErr w:type="gramEnd"/>
            <w:r w:rsidRPr="00A77A95">
              <w:rPr>
                <w:rFonts w:ascii="Arial" w:hAnsi="Arial" w:cs="Arial"/>
                <w:color w:val="000000"/>
                <w:sz w:val="20"/>
                <w:szCs w:val="20"/>
              </w:rPr>
              <w:t xml:space="preserve"> halogen specialty chemicals, such as hydriodic acid, </w:t>
            </w:r>
            <w:proofErr w:type="spellStart"/>
            <w:r w:rsidRPr="00A77A95">
              <w:rPr>
                <w:rFonts w:ascii="Arial" w:hAnsi="Arial" w:cs="Arial"/>
                <w:color w:val="000000"/>
                <w:sz w:val="20"/>
                <w:szCs w:val="20"/>
              </w:rPr>
              <w:t>chloramine-t</w:t>
            </w:r>
            <w:proofErr w:type="spellEnd"/>
            <w:r w:rsidRPr="00A77A95">
              <w:rPr>
                <w:rFonts w:ascii="Arial" w:hAnsi="Arial" w:cs="Arial"/>
                <w:color w:val="000000"/>
                <w:sz w:val="20"/>
                <w:szCs w:val="20"/>
              </w:rPr>
              <w:t xml:space="preserve"> and </w:t>
            </w:r>
            <w:proofErr w:type="spellStart"/>
            <w:r w:rsidRPr="00A77A95">
              <w:rPr>
                <w:rFonts w:ascii="Arial" w:hAnsi="Arial" w:cs="Arial"/>
                <w:color w:val="000000"/>
                <w:sz w:val="20"/>
                <w:szCs w:val="20"/>
              </w:rPr>
              <w:t>chloroglass</w:t>
            </w:r>
            <w:proofErr w:type="spellEnd"/>
            <w:r w:rsidRPr="00A77A95">
              <w:rPr>
                <w:rFonts w:ascii="Arial" w:hAnsi="Arial" w:cs="Arial"/>
                <w:color w:val="000000"/>
                <w:sz w:val="20"/>
                <w:szCs w:val="20"/>
              </w:rPr>
              <w:t xml:space="preserve"> sanitizer.</w:t>
            </w:r>
          </w:p>
        </w:tc>
        <w:tc>
          <w:tcPr>
            <w:tcW w:w="1894" w:type="dxa"/>
            <w:tcBorders>
              <w:top w:val="nil"/>
              <w:left w:val="nil"/>
              <w:bottom w:val="single" w:sz="4" w:space="0" w:color="D5D3D1"/>
              <w:right w:val="single" w:sz="4" w:space="0" w:color="D5D3D1"/>
            </w:tcBorders>
            <w:shd w:val="clear" w:color="000000" w:fill="FFFFFF"/>
            <w:vAlign w:val="bottom"/>
          </w:tcPr>
          <w:p w14:paraId="1749A919" w14:textId="547E4973"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42</w:t>
            </w:r>
          </w:p>
        </w:tc>
      </w:tr>
      <w:tr w:rsidR="00A77A95" w:rsidRPr="00735CFE" w14:paraId="00BC2672"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588D3B91" w14:textId="77814274"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LGC Science Inc</w:t>
            </w:r>
          </w:p>
        </w:tc>
        <w:tc>
          <w:tcPr>
            <w:tcW w:w="1620" w:type="dxa"/>
            <w:tcBorders>
              <w:top w:val="nil"/>
              <w:left w:val="nil"/>
              <w:bottom w:val="single" w:sz="4" w:space="0" w:color="D5D3D1"/>
              <w:right w:val="single" w:sz="4" w:space="0" w:color="D5D3D1"/>
            </w:tcBorders>
            <w:shd w:val="clear" w:color="000000" w:fill="FFFFFF"/>
            <w:noWrap/>
            <w:vAlign w:val="bottom"/>
          </w:tcPr>
          <w:p w14:paraId="3D32FCEC" w14:textId="770917BF"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Fayette</w:t>
            </w:r>
          </w:p>
        </w:tc>
        <w:tc>
          <w:tcPr>
            <w:tcW w:w="2153" w:type="dxa"/>
            <w:tcBorders>
              <w:top w:val="nil"/>
              <w:left w:val="nil"/>
              <w:bottom w:val="single" w:sz="4" w:space="0" w:color="D5D3D1"/>
              <w:right w:val="single" w:sz="4" w:space="0" w:color="D5D3D1"/>
            </w:tcBorders>
            <w:shd w:val="clear" w:color="000000" w:fill="FFFFFF"/>
            <w:noWrap/>
            <w:vAlign w:val="bottom"/>
          </w:tcPr>
          <w:p w14:paraId="681DBC01" w14:textId="79CF7DA2"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Lexington</w:t>
            </w:r>
          </w:p>
        </w:tc>
        <w:tc>
          <w:tcPr>
            <w:tcW w:w="4315" w:type="dxa"/>
            <w:tcBorders>
              <w:top w:val="nil"/>
              <w:left w:val="nil"/>
              <w:bottom w:val="single" w:sz="4" w:space="0" w:color="D5D3D1"/>
              <w:right w:val="single" w:sz="4" w:space="0" w:color="D5D3D1"/>
            </w:tcBorders>
            <w:shd w:val="clear" w:color="000000" w:fill="FFFFFF"/>
            <w:noWrap/>
            <w:vAlign w:val="bottom"/>
          </w:tcPr>
          <w:p w14:paraId="567BDB55" w14:textId="16D17559"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 xml:space="preserve">LGC Science, Inc. provides analytical testing services focused on </w:t>
            </w:r>
            <w:proofErr w:type="gramStart"/>
            <w:r w:rsidRPr="00A77A95">
              <w:rPr>
                <w:rFonts w:ascii="Arial" w:hAnsi="Arial" w:cs="Arial"/>
                <w:color w:val="000000"/>
                <w:sz w:val="20"/>
                <w:szCs w:val="20"/>
              </w:rPr>
              <w:t>screening of</w:t>
            </w:r>
            <w:proofErr w:type="gramEnd"/>
            <w:r w:rsidRPr="00A77A95">
              <w:rPr>
                <w:rFonts w:ascii="Arial" w:hAnsi="Arial" w:cs="Arial"/>
                <w:color w:val="000000"/>
                <w:sz w:val="20"/>
                <w:szCs w:val="20"/>
              </w:rPr>
              <w:t xml:space="preserve"> prohibited substances in sport supplement products.</w:t>
            </w:r>
          </w:p>
        </w:tc>
        <w:tc>
          <w:tcPr>
            <w:tcW w:w="1894" w:type="dxa"/>
            <w:tcBorders>
              <w:top w:val="nil"/>
              <w:left w:val="nil"/>
              <w:bottom w:val="single" w:sz="4" w:space="0" w:color="D5D3D1"/>
              <w:right w:val="single" w:sz="4" w:space="0" w:color="D5D3D1"/>
            </w:tcBorders>
            <w:shd w:val="clear" w:color="000000" w:fill="FFFFFF"/>
            <w:vAlign w:val="bottom"/>
          </w:tcPr>
          <w:p w14:paraId="689A40FD" w14:textId="2E02E860"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25</w:t>
            </w:r>
          </w:p>
        </w:tc>
      </w:tr>
      <w:tr w:rsidR="00A77A95" w:rsidRPr="00735CFE" w14:paraId="45FF3302"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4D1B928B" w14:textId="5AD6058D"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Norgren/ IMI Precision Engineering</w:t>
            </w:r>
          </w:p>
        </w:tc>
        <w:tc>
          <w:tcPr>
            <w:tcW w:w="1620" w:type="dxa"/>
            <w:tcBorders>
              <w:top w:val="nil"/>
              <w:left w:val="nil"/>
              <w:bottom w:val="single" w:sz="4" w:space="0" w:color="D5D3D1"/>
              <w:right w:val="single" w:sz="4" w:space="0" w:color="D5D3D1"/>
            </w:tcBorders>
            <w:shd w:val="clear" w:color="000000" w:fill="FFFFFF"/>
            <w:noWrap/>
            <w:vAlign w:val="bottom"/>
          </w:tcPr>
          <w:p w14:paraId="35D1C201" w14:textId="10F9CCC3"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Jefferson</w:t>
            </w:r>
          </w:p>
        </w:tc>
        <w:tc>
          <w:tcPr>
            <w:tcW w:w="2153" w:type="dxa"/>
            <w:tcBorders>
              <w:top w:val="nil"/>
              <w:left w:val="nil"/>
              <w:bottom w:val="single" w:sz="4" w:space="0" w:color="D5D3D1"/>
              <w:right w:val="single" w:sz="4" w:space="0" w:color="D5D3D1"/>
            </w:tcBorders>
            <w:shd w:val="clear" w:color="000000" w:fill="FFFFFF"/>
            <w:noWrap/>
            <w:vAlign w:val="bottom"/>
          </w:tcPr>
          <w:p w14:paraId="4B0C67B2" w14:textId="28690275"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Louisville</w:t>
            </w:r>
          </w:p>
        </w:tc>
        <w:tc>
          <w:tcPr>
            <w:tcW w:w="4315" w:type="dxa"/>
            <w:tcBorders>
              <w:top w:val="nil"/>
              <w:left w:val="nil"/>
              <w:bottom w:val="single" w:sz="4" w:space="0" w:color="D5D3D1"/>
              <w:right w:val="single" w:sz="4" w:space="0" w:color="D5D3D1"/>
            </w:tcBorders>
            <w:shd w:val="clear" w:color="000000" w:fill="FFFFFF"/>
            <w:noWrap/>
            <w:vAlign w:val="bottom"/>
          </w:tcPr>
          <w:p w14:paraId="43B4B8B5" w14:textId="35CD36F4"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Catalog order fulfillment facility; distribution center for pneumatic parts.</w:t>
            </w:r>
          </w:p>
        </w:tc>
        <w:tc>
          <w:tcPr>
            <w:tcW w:w="1894" w:type="dxa"/>
            <w:tcBorders>
              <w:top w:val="nil"/>
              <w:left w:val="nil"/>
              <w:bottom w:val="single" w:sz="4" w:space="0" w:color="D5D3D1"/>
              <w:right w:val="single" w:sz="4" w:space="0" w:color="D5D3D1"/>
            </w:tcBorders>
            <w:shd w:val="clear" w:color="000000" w:fill="FFFFFF"/>
            <w:vAlign w:val="bottom"/>
          </w:tcPr>
          <w:p w14:paraId="071EDC89" w14:textId="5933FAB8"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35</w:t>
            </w:r>
          </w:p>
        </w:tc>
      </w:tr>
      <w:tr w:rsidR="00A77A95" w:rsidRPr="00735CFE" w14:paraId="141AC360"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6A54B941" w14:textId="3A2647F9"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SERCO</w:t>
            </w:r>
          </w:p>
        </w:tc>
        <w:tc>
          <w:tcPr>
            <w:tcW w:w="1620" w:type="dxa"/>
            <w:tcBorders>
              <w:top w:val="nil"/>
              <w:left w:val="nil"/>
              <w:bottom w:val="single" w:sz="4" w:space="0" w:color="D5D3D1"/>
              <w:right w:val="single" w:sz="4" w:space="0" w:color="D5D3D1"/>
            </w:tcBorders>
            <w:shd w:val="clear" w:color="000000" w:fill="FFFFFF"/>
            <w:noWrap/>
            <w:vAlign w:val="bottom"/>
          </w:tcPr>
          <w:p w14:paraId="4F53D12C" w14:textId="69A40135"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Laurel</w:t>
            </w:r>
          </w:p>
        </w:tc>
        <w:tc>
          <w:tcPr>
            <w:tcW w:w="2153" w:type="dxa"/>
            <w:tcBorders>
              <w:top w:val="nil"/>
              <w:left w:val="nil"/>
              <w:bottom w:val="single" w:sz="4" w:space="0" w:color="D5D3D1"/>
              <w:right w:val="single" w:sz="4" w:space="0" w:color="D5D3D1"/>
            </w:tcBorders>
            <w:shd w:val="clear" w:color="000000" w:fill="FFFFFF"/>
            <w:noWrap/>
            <w:vAlign w:val="bottom"/>
          </w:tcPr>
          <w:p w14:paraId="5D8C67AA" w14:textId="53CF41B8"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London</w:t>
            </w:r>
          </w:p>
        </w:tc>
        <w:tc>
          <w:tcPr>
            <w:tcW w:w="4315" w:type="dxa"/>
            <w:tcBorders>
              <w:top w:val="nil"/>
              <w:left w:val="nil"/>
              <w:bottom w:val="single" w:sz="4" w:space="0" w:color="D5D3D1"/>
              <w:right w:val="single" w:sz="4" w:space="0" w:color="D5D3D1"/>
            </w:tcBorders>
            <w:shd w:val="clear" w:color="000000" w:fill="FFFFFF"/>
            <w:noWrap/>
            <w:vAlign w:val="bottom"/>
          </w:tcPr>
          <w:p w14:paraId="1DEE96A4" w14:textId="51190629"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 xml:space="preserve">Process health care </w:t>
            </w:r>
            <w:proofErr w:type="gramStart"/>
            <w:r w:rsidRPr="00A77A95">
              <w:rPr>
                <w:rFonts w:ascii="Arial" w:hAnsi="Arial" w:cs="Arial"/>
                <w:color w:val="000000"/>
                <w:sz w:val="20"/>
                <w:szCs w:val="20"/>
              </w:rPr>
              <w:t>applications for Center</w:t>
            </w:r>
            <w:proofErr w:type="gramEnd"/>
            <w:r w:rsidRPr="00A77A95">
              <w:rPr>
                <w:rFonts w:ascii="Arial" w:hAnsi="Arial" w:cs="Arial"/>
                <w:color w:val="000000"/>
                <w:sz w:val="20"/>
                <w:szCs w:val="20"/>
              </w:rPr>
              <w:t xml:space="preserve"> for Centers for Medicare and Medicaid Services.</w:t>
            </w:r>
          </w:p>
        </w:tc>
        <w:tc>
          <w:tcPr>
            <w:tcW w:w="1894" w:type="dxa"/>
            <w:tcBorders>
              <w:top w:val="nil"/>
              <w:left w:val="nil"/>
              <w:bottom w:val="single" w:sz="4" w:space="0" w:color="D5D3D1"/>
              <w:right w:val="single" w:sz="4" w:space="0" w:color="D5D3D1"/>
            </w:tcBorders>
            <w:shd w:val="clear" w:color="000000" w:fill="FFFFFF"/>
            <w:vAlign w:val="bottom"/>
          </w:tcPr>
          <w:p w14:paraId="6515E5B8" w14:textId="480E3653"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865</w:t>
            </w:r>
          </w:p>
        </w:tc>
      </w:tr>
      <w:tr w:rsidR="00A77A95" w:rsidRPr="00735CFE" w14:paraId="4F85DE84"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61C5F332" w14:textId="6446E96A"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Smiley Monroe Inc</w:t>
            </w:r>
          </w:p>
        </w:tc>
        <w:tc>
          <w:tcPr>
            <w:tcW w:w="1620" w:type="dxa"/>
            <w:tcBorders>
              <w:top w:val="nil"/>
              <w:left w:val="nil"/>
              <w:bottom w:val="single" w:sz="4" w:space="0" w:color="D5D3D1"/>
              <w:right w:val="single" w:sz="4" w:space="0" w:color="D5D3D1"/>
            </w:tcBorders>
            <w:shd w:val="clear" w:color="000000" w:fill="FFFFFF"/>
            <w:noWrap/>
            <w:vAlign w:val="bottom"/>
          </w:tcPr>
          <w:p w14:paraId="020F9D49" w14:textId="0F756A7E"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Simpson</w:t>
            </w:r>
          </w:p>
        </w:tc>
        <w:tc>
          <w:tcPr>
            <w:tcW w:w="2153" w:type="dxa"/>
            <w:tcBorders>
              <w:top w:val="nil"/>
              <w:left w:val="nil"/>
              <w:bottom w:val="single" w:sz="4" w:space="0" w:color="D5D3D1"/>
              <w:right w:val="single" w:sz="4" w:space="0" w:color="D5D3D1"/>
            </w:tcBorders>
            <w:shd w:val="clear" w:color="000000" w:fill="FFFFFF"/>
            <w:noWrap/>
            <w:vAlign w:val="bottom"/>
          </w:tcPr>
          <w:p w14:paraId="2C119E03" w14:textId="2683153A"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Franklin</w:t>
            </w:r>
          </w:p>
        </w:tc>
        <w:tc>
          <w:tcPr>
            <w:tcW w:w="4315" w:type="dxa"/>
            <w:tcBorders>
              <w:top w:val="nil"/>
              <w:left w:val="nil"/>
              <w:bottom w:val="single" w:sz="4" w:space="0" w:color="D5D3D1"/>
              <w:right w:val="single" w:sz="4" w:space="0" w:color="D5D3D1"/>
            </w:tcBorders>
            <w:shd w:val="clear" w:color="000000" w:fill="FFFFFF"/>
            <w:noWrap/>
            <w:vAlign w:val="bottom"/>
          </w:tcPr>
          <w:p w14:paraId="62AC00F5" w14:textId="0DD2276B"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Manufactures conveyor belts - two of the brand’s core products – hot vulcanized Endless conveyor belts and Zip Clip replacement belts for the construction, recycling, and crushing industries.</w:t>
            </w:r>
          </w:p>
        </w:tc>
        <w:tc>
          <w:tcPr>
            <w:tcW w:w="1894" w:type="dxa"/>
            <w:tcBorders>
              <w:top w:val="nil"/>
              <w:left w:val="nil"/>
              <w:bottom w:val="single" w:sz="4" w:space="0" w:color="D5D3D1"/>
              <w:right w:val="single" w:sz="4" w:space="0" w:color="D5D3D1"/>
            </w:tcBorders>
            <w:shd w:val="clear" w:color="000000" w:fill="FFFFFF"/>
            <w:vAlign w:val="bottom"/>
          </w:tcPr>
          <w:p w14:paraId="7BADA452" w14:textId="523EE313"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16</w:t>
            </w:r>
          </w:p>
        </w:tc>
      </w:tr>
      <w:tr w:rsidR="00A77A95" w:rsidRPr="00735CFE" w14:paraId="60040003"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5DB64A30" w14:textId="519A3A60" w:rsidR="00A77A95" w:rsidRPr="00A77A95" w:rsidRDefault="00A77A95" w:rsidP="00A5708A">
            <w:pPr>
              <w:jc w:val="center"/>
              <w:rPr>
                <w:rFonts w:ascii="Arial" w:eastAsia="Times New Roman" w:hAnsi="Arial" w:cs="Arial"/>
                <w:color w:val="000000"/>
                <w:sz w:val="20"/>
                <w:szCs w:val="20"/>
              </w:rPr>
            </w:pPr>
            <w:proofErr w:type="spellStart"/>
            <w:r w:rsidRPr="00A77A95">
              <w:rPr>
                <w:rFonts w:ascii="Arial" w:hAnsi="Arial" w:cs="Arial"/>
                <w:color w:val="000000"/>
                <w:sz w:val="20"/>
                <w:szCs w:val="20"/>
              </w:rPr>
              <w:t>SourceBMX</w:t>
            </w:r>
            <w:proofErr w:type="spellEnd"/>
          </w:p>
        </w:tc>
        <w:tc>
          <w:tcPr>
            <w:tcW w:w="1620" w:type="dxa"/>
            <w:tcBorders>
              <w:top w:val="nil"/>
              <w:left w:val="nil"/>
              <w:bottom w:val="single" w:sz="4" w:space="0" w:color="D5D3D1"/>
              <w:right w:val="single" w:sz="4" w:space="0" w:color="D5D3D1"/>
            </w:tcBorders>
            <w:shd w:val="clear" w:color="000000" w:fill="FFFFFF"/>
            <w:noWrap/>
            <w:vAlign w:val="bottom"/>
          </w:tcPr>
          <w:p w14:paraId="35490448" w14:textId="24BE52FD"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Jefferson</w:t>
            </w:r>
          </w:p>
        </w:tc>
        <w:tc>
          <w:tcPr>
            <w:tcW w:w="2153" w:type="dxa"/>
            <w:tcBorders>
              <w:top w:val="nil"/>
              <w:left w:val="nil"/>
              <w:bottom w:val="single" w:sz="4" w:space="0" w:color="D5D3D1"/>
              <w:right w:val="single" w:sz="4" w:space="0" w:color="D5D3D1"/>
            </w:tcBorders>
            <w:shd w:val="clear" w:color="000000" w:fill="FFFFFF"/>
            <w:noWrap/>
            <w:vAlign w:val="bottom"/>
          </w:tcPr>
          <w:p w14:paraId="4D3606C3" w14:textId="34826CC8"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Louisville</w:t>
            </w:r>
          </w:p>
        </w:tc>
        <w:tc>
          <w:tcPr>
            <w:tcW w:w="4315" w:type="dxa"/>
            <w:tcBorders>
              <w:top w:val="nil"/>
              <w:left w:val="nil"/>
              <w:bottom w:val="single" w:sz="4" w:space="0" w:color="D5D3D1"/>
              <w:right w:val="single" w:sz="4" w:space="0" w:color="D5D3D1"/>
            </w:tcBorders>
            <w:shd w:val="clear" w:color="000000" w:fill="FFFFFF"/>
            <w:noWrap/>
            <w:vAlign w:val="bottom"/>
          </w:tcPr>
          <w:p w14:paraId="3402843D" w14:textId="0A940954"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Distribution warehouse for BMX bikes and parts</w:t>
            </w:r>
          </w:p>
        </w:tc>
        <w:tc>
          <w:tcPr>
            <w:tcW w:w="1894" w:type="dxa"/>
            <w:tcBorders>
              <w:top w:val="nil"/>
              <w:left w:val="nil"/>
              <w:bottom w:val="single" w:sz="4" w:space="0" w:color="D5D3D1"/>
              <w:right w:val="single" w:sz="4" w:space="0" w:color="D5D3D1"/>
            </w:tcBorders>
            <w:shd w:val="clear" w:color="000000" w:fill="FFFFFF"/>
            <w:vAlign w:val="bottom"/>
          </w:tcPr>
          <w:p w14:paraId="5F97DCF1" w14:textId="6C3698BB"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5</w:t>
            </w:r>
          </w:p>
        </w:tc>
      </w:tr>
      <w:tr w:rsidR="00A77A95" w:rsidRPr="00735CFE" w14:paraId="24D1B93D"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1481539A" w14:textId="058E2723"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Speyside Cooperage KY Inc</w:t>
            </w:r>
          </w:p>
        </w:tc>
        <w:tc>
          <w:tcPr>
            <w:tcW w:w="1620" w:type="dxa"/>
            <w:tcBorders>
              <w:top w:val="nil"/>
              <w:left w:val="nil"/>
              <w:bottom w:val="single" w:sz="4" w:space="0" w:color="D5D3D1"/>
              <w:right w:val="single" w:sz="4" w:space="0" w:color="D5D3D1"/>
            </w:tcBorders>
            <w:shd w:val="clear" w:color="000000" w:fill="FFFFFF"/>
            <w:noWrap/>
            <w:vAlign w:val="bottom"/>
          </w:tcPr>
          <w:p w14:paraId="4070ECA0" w14:textId="39801E17"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Bullitt</w:t>
            </w:r>
          </w:p>
        </w:tc>
        <w:tc>
          <w:tcPr>
            <w:tcW w:w="2153" w:type="dxa"/>
            <w:tcBorders>
              <w:top w:val="nil"/>
              <w:left w:val="nil"/>
              <w:bottom w:val="single" w:sz="4" w:space="0" w:color="D5D3D1"/>
              <w:right w:val="single" w:sz="4" w:space="0" w:color="D5D3D1"/>
            </w:tcBorders>
            <w:shd w:val="clear" w:color="000000" w:fill="FFFFFF"/>
            <w:noWrap/>
            <w:vAlign w:val="bottom"/>
          </w:tcPr>
          <w:p w14:paraId="47327A03" w14:textId="030F30ED"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Shepherdsville</w:t>
            </w:r>
          </w:p>
        </w:tc>
        <w:tc>
          <w:tcPr>
            <w:tcW w:w="4315" w:type="dxa"/>
            <w:tcBorders>
              <w:top w:val="nil"/>
              <w:left w:val="nil"/>
              <w:bottom w:val="single" w:sz="4" w:space="0" w:color="D5D3D1"/>
              <w:right w:val="single" w:sz="4" w:space="0" w:color="D5D3D1"/>
            </w:tcBorders>
            <w:shd w:val="clear" w:color="000000" w:fill="FFFFFF"/>
            <w:noWrap/>
            <w:vAlign w:val="bottom"/>
          </w:tcPr>
          <w:p w14:paraId="1682BED9" w14:textId="78D49C08"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Refurbish bourbon barrels for production of other whiskey</w:t>
            </w:r>
          </w:p>
        </w:tc>
        <w:tc>
          <w:tcPr>
            <w:tcW w:w="1894" w:type="dxa"/>
            <w:tcBorders>
              <w:top w:val="nil"/>
              <w:left w:val="nil"/>
              <w:bottom w:val="single" w:sz="4" w:space="0" w:color="D5D3D1"/>
              <w:right w:val="single" w:sz="4" w:space="0" w:color="D5D3D1"/>
            </w:tcBorders>
            <w:shd w:val="clear" w:color="000000" w:fill="FFFFFF"/>
            <w:vAlign w:val="bottom"/>
          </w:tcPr>
          <w:p w14:paraId="30E03804" w14:textId="0F72D7FF"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32</w:t>
            </w:r>
          </w:p>
        </w:tc>
      </w:tr>
      <w:tr w:rsidR="00A77A95" w:rsidRPr="00735CFE" w14:paraId="0D35CF0F"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1CBC0D17" w14:textId="43D50A35" w:rsidR="00A77A95" w:rsidRPr="00A77A95" w:rsidRDefault="00A77A95" w:rsidP="00A5708A">
            <w:pPr>
              <w:jc w:val="center"/>
              <w:rPr>
                <w:rFonts w:ascii="Arial" w:eastAsia="Times New Roman" w:hAnsi="Arial" w:cs="Arial"/>
                <w:color w:val="000000"/>
                <w:sz w:val="20"/>
                <w:szCs w:val="20"/>
              </w:rPr>
            </w:pPr>
            <w:proofErr w:type="spellStart"/>
            <w:r w:rsidRPr="00A77A95">
              <w:rPr>
                <w:rFonts w:ascii="Arial" w:hAnsi="Arial" w:cs="Arial"/>
                <w:color w:val="000000"/>
                <w:sz w:val="20"/>
                <w:szCs w:val="20"/>
              </w:rPr>
              <w:t>Surelock</w:t>
            </w:r>
            <w:proofErr w:type="spellEnd"/>
            <w:r w:rsidRPr="00A77A95">
              <w:rPr>
                <w:rFonts w:ascii="Arial" w:hAnsi="Arial" w:cs="Arial"/>
                <w:color w:val="000000"/>
                <w:sz w:val="20"/>
                <w:szCs w:val="20"/>
              </w:rPr>
              <w:t xml:space="preserve"> McGill, LLC</w:t>
            </w:r>
          </w:p>
        </w:tc>
        <w:tc>
          <w:tcPr>
            <w:tcW w:w="1620" w:type="dxa"/>
            <w:tcBorders>
              <w:top w:val="nil"/>
              <w:left w:val="nil"/>
              <w:bottom w:val="single" w:sz="4" w:space="0" w:color="D5D3D1"/>
              <w:right w:val="single" w:sz="4" w:space="0" w:color="D5D3D1"/>
            </w:tcBorders>
            <w:shd w:val="clear" w:color="000000" w:fill="FFFFFF"/>
            <w:noWrap/>
            <w:vAlign w:val="bottom"/>
          </w:tcPr>
          <w:p w14:paraId="754EDA1C" w14:textId="5EF57269"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Fayette</w:t>
            </w:r>
          </w:p>
        </w:tc>
        <w:tc>
          <w:tcPr>
            <w:tcW w:w="2153" w:type="dxa"/>
            <w:tcBorders>
              <w:top w:val="nil"/>
              <w:left w:val="nil"/>
              <w:bottom w:val="single" w:sz="4" w:space="0" w:color="D5D3D1"/>
              <w:right w:val="single" w:sz="4" w:space="0" w:color="D5D3D1"/>
            </w:tcBorders>
            <w:shd w:val="clear" w:color="000000" w:fill="FFFFFF"/>
            <w:noWrap/>
            <w:vAlign w:val="bottom"/>
          </w:tcPr>
          <w:p w14:paraId="6D124B32" w14:textId="09331A36"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Lexington</w:t>
            </w:r>
          </w:p>
        </w:tc>
        <w:tc>
          <w:tcPr>
            <w:tcW w:w="4315" w:type="dxa"/>
            <w:tcBorders>
              <w:top w:val="nil"/>
              <w:left w:val="nil"/>
              <w:bottom w:val="single" w:sz="4" w:space="0" w:color="D5D3D1"/>
              <w:right w:val="single" w:sz="4" w:space="0" w:color="D5D3D1"/>
            </w:tcBorders>
            <w:shd w:val="clear" w:color="000000" w:fill="FFFFFF"/>
            <w:noWrap/>
            <w:vAlign w:val="bottom"/>
          </w:tcPr>
          <w:p w14:paraId="149820EF" w14:textId="08814AF5"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Sales, distribution, assembly and technical support for high security door hardware</w:t>
            </w:r>
          </w:p>
        </w:tc>
        <w:tc>
          <w:tcPr>
            <w:tcW w:w="1894" w:type="dxa"/>
            <w:tcBorders>
              <w:top w:val="nil"/>
              <w:left w:val="nil"/>
              <w:bottom w:val="single" w:sz="4" w:space="0" w:color="D5D3D1"/>
              <w:right w:val="single" w:sz="4" w:space="0" w:color="D5D3D1"/>
            </w:tcBorders>
            <w:shd w:val="clear" w:color="000000" w:fill="FFFFFF"/>
            <w:vAlign w:val="bottom"/>
          </w:tcPr>
          <w:p w14:paraId="2B34372F" w14:textId="63255B77"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14</w:t>
            </w:r>
          </w:p>
        </w:tc>
      </w:tr>
      <w:tr w:rsidR="00A77A95" w:rsidRPr="00735CFE" w14:paraId="3ACD672B"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05ADC5E8" w14:textId="2B32C27E"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THG International LLC</w:t>
            </w:r>
          </w:p>
        </w:tc>
        <w:tc>
          <w:tcPr>
            <w:tcW w:w="1620" w:type="dxa"/>
            <w:tcBorders>
              <w:top w:val="nil"/>
              <w:left w:val="nil"/>
              <w:bottom w:val="single" w:sz="4" w:space="0" w:color="D5D3D1"/>
              <w:right w:val="single" w:sz="4" w:space="0" w:color="D5D3D1"/>
            </w:tcBorders>
            <w:shd w:val="clear" w:color="000000" w:fill="FFFFFF"/>
            <w:noWrap/>
            <w:vAlign w:val="bottom"/>
          </w:tcPr>
          <w:p w14:paraId="768E0E13" w14:textId="555C2294"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Bullitt</w:t>
            </w:r>
          </w:p>
        </w:tc>
        <w:tc>
          <w:tcPr>
            <w:tcW w:w="2153" w:type="dxa"/>
            <w:tcBorders>
              <w:top w:val="nil"/>
              <w:left w:val="nil"/>
              <w:bottom w:val="single" w:sz="4" w:space="0" w:color="D5D3D1"/>
              <w:right w:val="single" w:sz="4" w:space="0" w:color="D5D3D1"/>
            </w:tcBorders>
            <w:shd w:val="clear" w:color="000000" w:fill="FFFFFF"/>
            <w:noWrap/>
            <w:vAlign w:val="bottom"/>
          </w:tcPr>
          <w:p w14:paraId="42BEE2F7" w14:textId="4AA77A8E"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Shepherdsville</w:t>
            </w:r>
          </w:p>
        </w:tc>
        <w:tc>
          <w:tcPr>
            <w:tcW w:w="4315" w:type="dxa"/>
            <w:tcBorders>
              <w:top w:val="nil"/>
              <w:left w:val="nil"/>
              <w:bottom w:val="single" w:sz="4" w:space="0" w:color="D5D3D1"/>
              <w:right w:val="single" w:sz="4" w:space="0" w:color="D5D3D1"/>
            </w:tcBorders>
            <w:shd w:val="clear" w:color="000000" w:fill="FFFFFF"/>
            <w:noWrap/>
            <w:vAlign w:val="bottom"/>
          </w:tcPr>
          <w:p w14:paraId="57DE15A8" w14:textId="16157DEB"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Manufacture and distribution of athletic supplements</w:t>
            </w:r>
          </w:p>
        </w:tc>
        <w:tc>
          <w:tcPr>
            <w:tcW w:w="1894" w:type="dxa"/>
            <w:tcBorders>
              <w:top w:val="nil"/>
              <w:left w:val="nil"/>
              <w:bottom w:val="single" w:sz="4" w:space="0" w:color="D5D3D1"/>
              <w:right w:val="single" w:sz="4" w:space="0" w:color="D5D3D1"/>
            </w:tcBorders>
            <w:shd w:val="clear" w:color="000000" w:fill="FFFFFF"/>
            <w:vAlign w:val="bottom"/>
          </w:tcPr>
          <w:p w14:paraId="7DF1A82B" w14:textId="518C5C2A"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193</w:t>
            </w:r>
          </w:p>
        </w:tc>
      </w:tr>
      <w:tr w:rsidR="00A77A95" w:rsidRPr="00735CFE" w14:paraId="3CA20001"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74FBA5AC" w14:textId="10B88F27"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lastRenderedPageBreak/>
              <w:t>Travelex Currency Services</w:t>
            </w:r>
          </w:p>
        </w:tc>
        <w:tc>
          <w:tcPr>
            <w:tcW w:w="1620" w:type="dxa"/>
            <w:tcBorders>
              <w:top w:val="nil"/>
              <w:left w:val="nil"/>
              <w:bottom w:val="single" w:sz="4" w:space="0" w:color="D5D3D1"/>
              <w:right w:val="single" w:sz="4" w:space="0" w:color="D5D3D1"/>
            </w:tcBorders>
            <w:shd w:val="clear" w:color="000000" w:fill="FFFFFF"/>
            <w:noWrap/>
            <w:vAlign w:val="bottom"/>
          </w:tcPr>
          <w:p w14:paraId="750FBB81" w14:textId="1358811F"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Jefferson</w:t>
            </w:r>
          </w:p>
        </w:tc>
        <w:tc>
          <w:tcPr>
            <w:tcW w:w="2153" w:type="dxa"/>
            <w:tcBorders>
              <w:top w:val="nil"/>
              <w:left w:val="nil"/>
              <w:bottom w:val="single" w:sz="4" w:space="0" w:color="D5D3D1"/>
              <w:right w:val="single" w:sz="4" w:space="0" w:color="D5D3D1"/>
            </w:tcBorders>
            <w:shd w:val="clear" w:color="000000" w:fill="FFFFFF"/>
            <w:noWrap/>
            <w:vAlign w:val="bottom"/>
          </w:tcPr>
          <w:p w14:paraId="77994629" w14:textId="455E2D58"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Louisville</w:t>
            </w:r>
          </w:p>
        </w:tc>
        <w:tc>
          <w:tcPr>
            <w:tcW w:w="4315" w:type="dxa"/>
            <w:tcBorders>
              <w:top w:val="nil"/>
              <w:left w:val="nil"/>
              <w:bottom w:val="single" w:sz="4" w:space="0" w:color="D5D3D1"/>
              <w:right w:val="single" w:sz="4" w:space="0" w:color="D5D3D1"/>
            </w:tcBorders>
            <w:shd w:val="clear" w:color="000000" w:fill="FFFFFF"/>
            <w:noWrap/>
            <w:vAlign w:val="bottom"/>
          </w:tcPr>
          <w:p w14:paraId="11D1001C" w14:textId="48FE73D1"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Distribution operation</w:t>
            </w:r>
          </w:p>
        </w:tc>
        <w:tc>
          <w:tcPr>
            <w:tcW w:w="1894" w:type="dxa"/>
            <w:tcBorders>
              <w:top w:val="nil"/>
              <w:left w:val="nil"/>
              <w:bottom w:val="single" w:sz="4" w:space="0" w:color="D5D3D1"/>
              <w:right w:val="single" w:sz="4" w:space="0" w:color="D5D3D1"/>
            </w:tcBorders>
            <w:shd w:val="clear" w:color="000000" w:fill="FFFFFF"/>
            <w:vAlign w:val="bottom"/>
          </w:tcPr>
          <w:p w14:paraId="19FDE760" w14:textId="64ADF383"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23</w:t>
            </w:r>
          </w:p>
        </w:tc>
      </w:tr>
      <w:tr w:rsidR="00A77A95" w:rsidRPr="00735CFE" w14:paraId="218AE72D"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2DE6EDB2" w14:textId="0063D996"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Vesuvius</w:t>
            </w:r>
          </w:p>
        </w:tc>
        <w:tc>
          <w:tcPr>
            <w:tcW w:w="1620" w:type="dxa"/>
            <w:tcBorders>
              <w:top w:val="nil"/>
              <w:left w:val="nil"/>
              <w:bottom w:val="single" w:sz="4" w:space="0" w:color="D5D3D1"/>
              <w:right w:val="single" w:sz="4" w:space="0" w:color="D5D3D1"/>
            </w:tcBorders>
            <w:shd w:val="clear" w:color="000000" w:fill="FFFFFF"/>
            <w:noWrap/>
            <w:vAlign w:val="bottom"/>
          </w:tcPr>
          <w:p w14:paraId="0F399C82" w14:textId="119EFFAD"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Greenup</w:t>
            </w:r>
          </w:p>
        </w:tc>
        <w:tc>
          <w:tcPr>
            <w:tcW w:w="2153" w:type="dxa"/>
            <w:tcBorders>
              <w:top w:val="nil"/>
              <w:left w:val="nil"/>
              <w:bottom w:val="single" w:sz="4" w:space="0" w:color="D5D3D1"/>
              <w:right w:val="single" w:sz="4" w:space="0" w:color="D5D3D1"/>
            </w:tcBorders>
            <w:shd w:val="clear" w:color="000000" w:fill="FFFFFF"/>
            <w:noWrap/>
            <w:vAlign w:val="bottom"/>
          </w:tcPr>
          <w:p w14:paraId="3035EEB6" w14:textId="1BC33B76" w:rsidR="00A77A95" w:rsidRPr="00A77A95" w:rsidRDefault="00A77A95" w:rsidP="00A5708A">
            <w:pPr>
              <w:jc w:val="center"/>
              <w:rPr>
                <w:rFonts w:ascii="Arial" w:eastAsia="Times New Roman" w:hAnsi="Arial" w:cs="Arial"/>
                <w:color w:val="000000"/>
                <w:sz w:val="20"/>
                <w:szCs w:val="20"/>
              </w:rPr>
            </w:pPr>
            <w:proofErr w:type="spellStart"/>
            <w:r w:rsidRPr="00A77A95">
              <w:rPr>
                <w:rFonts w:ascii="Arial" w:hAnsi="Arial" w:cs="Arial"/>
                <w:color w:val="000000"/>
                <w:sz w:val="20"/>
                <w:szCs w:val="20"/>
              </w:rPr>
              <w:t>Wurtland</w:t>
            </w:r>
            <w:proofErr w:type="spellEnd"/>
          </w:p>
        </w:tc>
        <w:tc>
          <w:tcPr>
            <w:tcW w:w="4315" w:type="dxa"/>
            <w:tcBorders>
              <w:top w:val="nil"/>
              <w:left w:val="nil"/>
              <w:bottom w:val="single" w:sz="4" w:space="0" w:color="D5D3D1"/>
              <w:right w:val="single" w:sz="4" w:space="0" w:color="D5D3D1"/>
            </w:tcBorders>
            <w:shd w:val="clear" w:color="000000" w:fill="FFFFFF"/>
            <w:noWrap/>
            <w:vAlign w:val="bottom"/>
          </w:tcPr>
          <w:p w14:paraId="26509903" w14:textId="2BCCD4C6"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 xml:space="preserve">Linings for the steel, foundry &amp; glass industry. Monolithic </w:t>
            </w:r>
            <w:proofErr w:type="spellStart"/>
            <w:r w:rsidRPr="00A77A95">
              <w:rPr>
                <w:rFonts w:ascii="Arial" w:hAnsi="Arial" w:cs="Arial"/>
                <w:color w:val="000000"/>
                <w:sz w:val="20"/>
                <w:szCs w:val="20"/>
              </w:rPr>
              <w:t>refactory</w:t>
            </w:r>
            <w:proofErr w:type="spellEnd"/>
            <w:r w:rsidRPr="00A77A95">
              <w:rPr>
                <w:rFonts w:ascii="Arial" w:hAnsi="Arial" w:cs="Arial"/>
                <w:color w:val="000000"/>
                <w:sz w:val="20"/>
                <w:szCs w:val="20"/>
              </w:rPr>
              <w:t xml:space="preserve"> products for steel</w:t>
            </w:r>
          </w:p>
        </w:tc>
        <w:tc>
          <w:tcPr>
            <w:tcW w:w="1894" w:type="dxa"/>
            <w:tcBorders>
              <w:top w:val="nil"/>
              <w:left w:val="nil"/>
              <w:bottom w:val="single" w:sz="4" w:space="0" w:color="D5D3D1"/>
              <w:right w:val="single" w:sz="4" w:space="0" w:color="D5D3D1"/>
            </w:tcBorders>
            <w:shd w:val="clear" w:color="000000" w:fill="FFFFFF"/>
            <w:vAlign w:val="bottom"/>
          </w:tcPr>
          <w:p w14:paraId="7D0AC740" w14:textId="6C0B70BE"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37</w:t>
            </w:r>
          </w:p>
        </w:tc>
      </w:tr>
      <w:tr w:rsidR="00A77A95" w:rsidRPr="00735CFE" w14:paraId="333E7B42"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68D365D0" w14:textId="0DF10770"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Welding Alloys</w:t>
            </w:r>
          </w:p>
        </w:tc>
        <w:tc>
          <w:tcPr>
            <w:tcW w:w="1620" w:type="dxa"/>
            <w:tcBorders>
              <w:top w:val="nil"/>
              <w:left w:val="nil"/>
              <w:bottom w:val="single" w:sz="4" w:space="0" w:color="D5D3D1"/>
              <w:right w:val="single" w:sz="4" w:space="0" w:color="D5D3D1"/>
            </w:tcBorders>
            <w:shd w:val="clear" w:color="000000" w:fill="FFFFFF"/>
            <w:noWrap/>
            <w:vAlign w:val="bottom"/>
          </w:tcPr>
          <w:p w14:paraId="10F5CCCF" w14:textId="72B70211"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Boone</w:t>
            </w:r>
          </w:p>
        </w:tc>
        <w:tc>
          <w:tcPr>
            <w:tcW w:w="2153" w:type="dxa"/>
            <w:tcBorders>
              <w:top w:val="nil"/>
              <w:left w:val="nil"/>
              <w:bottom w:val="single" w:sz="4" w:space="0" w:color="D5D3D1"/>
              <w:right w:val="single" w:sz="4" w:space="0" w:color="D5D3D1"/>
            </w:tcBorders>
            <w:shd w:val="clear" w:color="000000" w:fill="FFFFFF"/>
            <w:noWrap/>
            <w:vAlign w:val="bottom"/>
          </w:tcPr>
          <w:p w14:paraId="40BED86C" w14:textId="71D730B9"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Florence</w:t>
            </w:r>
          </w:p>
        </w:tc>
        <w:tc>
          <w:tcPr>
            <w:tcW w:w="4315" w:type="dxa"/>
            <w:tcBorders>
              <w:top w:val="nil"/>
              <w:left w:val="nil"/>
              <w:bottom w:val="single" w:sz="4" w:space="0" w:color="D5D3D1"/>
              <w:right w:val="single" w:sz="4" w:space="0" w:color="D5D3D1"/>
            </w:tcBorders>
            <w:shd w:val="clear" w:color="000000" w:fill="FFFFFF"/>
            <w:noWrap/>
            <w:vAlign w:val="bottom"/>
          </w:tcPr>
          <w:p w14:paraId="2680F03E" w14:textId="67750E6F"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 xml:space="preserve">Manufacture flux-cored welding wire for </w:t>
            </w:r>
            <w:proofErr w:type="spellStart"/>
            <w:r w:rsidRPr="00A77A95">
              <w:rPr>
                <w:rFonts w:ascii="Arial" w:hAnsi="Arial" w:cs="Arial"/>
                <w:color w:val="000000"/>
                <w:sz w:val="20"/>
                <w:szCs w:val="20"/>
              </w:rPr>
              <w:t>hardfacing</w:t>
            </w:r>
            <w:proofErr w:type="spellEnd"/>
            <w:r w:rsidRPr="00A77A95">
              <w:rPr>
                <w:rFonts w:ascii="Arial" w:hAnsi="Arial" w:cs="Arial"/>
                <w:color w:val="000000"/>
                <w:sz w:val="20"/>
                <w:szCs w:val="20"/>
              </w:rPr>
              <w:t xml:space="preserve"> and joining stainless steel; custom </w:t>
            </w:r>
            <w:proofErr w:type="spellStart"/>
            <w:r w:rsidRPr="00A77A95">
              <w:rPr>
                <w:rFonts w:ascii="Arial" w:hAnsi="Arial" w:cs="Arial"/>
                <w:color w:val="000000"/>
                <w:sz w:val="20"/>
                <w:szCs w:val="20"/>
              </w:rPr>
              <w:t>hardfacing</w:t>
            </w:r>
            <w:proofErr w:type="spellEnd"/>
            <w:r w:rsidRPr="00A77A95">
              <w:rPr>
                <w:rFonts w:ascii="Arial" w:hAnsi="Arial" w:cs="Arial"/>
                <w:color w:val="000000"/>
                <w:sz w:val="20"/>
                <w:szCs w:val="20"/>
              </w:rPr>
              <w:t xml:space="preserve"> equipment.</w:t>
            </w:r>
          </w:p>
        </w:tc>
        <w:tc>
          <w:tcPr>
            <w:tcW w:w="1894" w:type="dxa"/>
            <w:tcBorders>
              <w:top w:val="nil"/>
              <w:left w:val="nil"/>
              <w:bottom w:val="single" w:sz="4" w:space="0" w:color="D5D3D1"/>
              <w:right w:val="single" w:sz="4" w:space="0" w:color="D5D3D1"/>
            </w:tcBorders>
            <w:shd w:val="clear" w:color="000000" w:fill="FFFFFF"/>
            <w:vAlign w:val="bottom"/>
          </w:tcPr>
          <w:p w14:paraId="3B8D3531" w14:textId="10B7A174"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60</w:t>
            </w:r>
          </w:p>
        </w:tc>
      </w:tr>
      <w:tr w:rsidR="00A77A95" w:rsidRPr="00735CFE" w14:paraId="24C72F38" w14:textId="77777777" w:rsidTr="00A5708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7F0B6060" w14:textId="6FB98C8B" w:rsidR="00A77A95" w:rsidRPr="00A77A95" w:rsidRDefault="00A77A95" w:rsidP="00A5708A">
            <w:pPr>
              <w:jc w:val="center"/>
              <w:rPr>
                <w:rFonts w:ascii="Arial" w:eastAsia="Times New Roman" w:hAnsi="Arial" w:cs="Arial"/>
                <w:color w:val="000000"/>
                <w:sz w:val="20"/>
                <w:szCs w:val="20"/>
              </w:rPr>
            </w:pPr>
            <w:proofErr w:type="spellStart"/>
            <w:r w:rsidRPr="00A77A95">
              <w:rPr>
                <w:rFonts w:ascii="Arial" w:hAnsi="Arial" w:cs="Arial"/>
                <w:color w:val="000000"/>
                <w:sz w:val="20"/>
                <w:szCs w:val="20"/>
              </w:rPr>
              <w:t>Zotefoams</w:t>
            </w:r>
            <w:proofErr w:type="spellEnd"/>
            <w:r w:rsidRPr="00A77A95">
              <w:rPr>
                <w:rFonts w:ascii="Arial" w:hAnsi="Arial" w:cs="Arial"/>
                <w:color w:val="000000"/>
                <w:sz w:val="20"/>
                <w:szCs w:val="20"/>
              </w:rPr>
              <w:t xml:space="preserve"> Inc.</w:t>
            </w:r>
          </w:p>
        </w:tc>
        <w:tc>
          <w:tcPr>
            <w:tcW w:w="1620" w:type="dxa"/>
            <w:tcBorders>
              <w:top w:val="nil"/>
              <w:left w:val="nil"/>
              <w:bottom w:val="single" w:sz="4" w:space="0" w:color="D5D3D1"/>
              <w:right w:val="single" w:sz="4" w:space="0" w:color="D5D3D1"/>
            </w:tcBorders>
            <w:shd w:val="clear" w:color="000000" w:fill="FFFFFF"/>
            <w:noWrap/>
            <w:vAlign w:val="bottom"/>
          </w:tcPr>
          <w:p w14:paraId="727D3510" w14:textId="3C51B38C"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Boone</w:t>
            </w:r>
          </w:p>
        </w:tc>
        <w:tc>
          <w:tcPr>
            <w:tcW w:w="2153" w:type="dxa"/>
            <w:tcBorders>
              <w:top w:val="nil"/>
              <w:left w:val="nil"/>
              <w:bottom w:val="single" w:sz="4" w:space="0" w:color="D5D3D1"/>
              <w:right w:val="single" w:sz="4" w:space="0" w:color="D5D3D1"/>
            </w:tcBorders>
            <w:shd w:val="clear" w:color="000000" w:fill="FFFFFF"/>
            <w:noWrap/>
            <w:vAlign w:val="bottom"/>
          </w:tcPr>
          <w:p w14:paraId="4869A01F" w14:textId="2561CFDD"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Walton</w:t>
            </w:r>
          </w:p>
        </w:tc>
        <w:tc>
          <w:tcPr>
            <w:tcW w:w="4315" w:type="dxa"/>
            <w:tcBorders>
              <w:top w:val="nil"/>
              <w:left w:val="nil"/>
              <w:bottom w:val="single" w:sz="4" w:space="0" w:color="D5D3D1"/>
              <w:right w:val="single" w:sz="4" w:space="0" w:color="D5D3D1"/>
            </w:tcBorders>
            <w:shd w:val="clear" w:color="000000" w:fill="FFFFFF"/>
            <w:noWrap/>
            <w:vAlign w:val="bottom"/>
          </w:tcPr>
          <w:p w14:paraId="3FC774F2" w14:textId="34700822"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Block foams; plastic foam</w:t>
            </w:r>
          </w:p>
        </w:tc>
        <w:tc>
          <w:tcPr>
            <w:tcW w:w="1894" w:type="dxa"/>
            <w:tcBorders>
              <w:top w:val="nil"/>
              <w:left w:val="nil"/>
              <w:bottom w:val="single" w:sz="4" w:space="0" w:color="D5D3D1"/>
              <w:right w:val="single" w:sz="4" w:space="0" w:color="D5D3D1"/>
            </w:tcBorders>
            <w:shd w:val="clear" w:color="000000" w:fill="FFFFFF"/>
            <w:vAlign w:val="bottom"/>
          </w:tcPr>
          <w:p w14:paraId="61DE35EA" w14:textId="48F4D8B1" w:rsidR="00A77A95" w:rsidRPr="00A77A95" w:rsidRDefault="00A77A95" w:rsidP="00A5708A">
            <w:pPr>
              <w:jc w:val="center"/>
              <w:rPr>
                <w:rFonts w:ascii="Arial" w:eastAsia="Times New Roman" w:hAnsi="Arial" w:cs="Arial"/>
                <w:color w:val="000000"/>
                <w:sz w:val="20"/>
                <w:szCs w:val="20"/>
              </w:rPr>
            </w:pPr>
            <w:r w:rsidRPr="00A77A95">
              <w:rPr>
                <w:rFonts w:ascii="Arial" w:hAnsi="Arial" w:cs="Arial"/>
                <w:color w:val="000000"/>
                <w:sz w:val="20"/>
                <w:szCs w:val="20"/>
              </w:rPr>
              <w:t>76</w:t>
            </w:r>
          </w:p>
        </w:tc>
      </w:tr>
    </w:tbl>
    <w:p w14:paraId="4C30D82E" w14:textId="579A9319" w:rsidR="00F773F7" w:rsidRPr="00C702C8" w:rsidRDefault="00F773F7" w:rsidP="004801AF">
      <w:pPr>
        <w:pStyle w:val="BasicParagraph"/>
        <w:spacing w:before="200" w:after="400" w:line="240" w:lineRule="auto"/>
        <w:rPr>
          <w:rFonts w:ascii="Arial" w:hAnsi="Arial" w:cs="Arial"/>
          <w:color w:val="auto"/>
          <w:spacing w:val="-2"/>
          <w:sz w:val="20"/>
          <w:szCs w:val="20"/>
        </w:rPr>
      </w:pPr>
    </w:p>
    <w:sectPr w:rsidR="00F773F7" w:rsidRPr="00C702C8" w:rsidSect="00F77D28">
      <w:headerReference w:type="default" r:id="rId9"/>
      <w:footerReference w:type="default" r:id="rId10"/>
      <w:pgSz w:w="15840" w:h="12240" w:orient="landscape"/>
      <w:pgMar w:top="1800" w:right="1440" w:bottom="1800" w:left="1800" w:header="274" w:footer="6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F246F" w14:textId="77777777" w:rsidR="0025099C" w:rsidRDefault="0025099C" w:rsidP="00415A77">
      <w:r>
        <w:separator/>
      </w:r>
    </w:p>
  </w:endnote>
  <w:endnote w:type="continuationSeparator" w:id="0">
    <w:p w14:paraId="680B7228" w14:textId="77777777" w:rsidR="0025099C" w:rsidRDefault="0025099C" w:rsidP="0041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Lucida Grande">
    <w:charset w:val="00"/>
    <w:family w:val="swiss"/>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useoSansRounded-300">
    <w:altName w:val="Times New Roman"/>
    <w:charset w:val="00"/>
    <w:family w:val="auto"/>
    <w:pitch w:val="variable"/>
    <w:sig w:usb0="00000001"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16C8" w14:textId="2690BBE6" w:rsidR="004E1144" w:rsidRPr="00414CE9" w:rsidRDefault="004E1144" w:rsidP="00C15CCC">
    <w:pPr>
      <w:pStyle w:val="Footer"/>
      <w:tabs>
        <w:tab w:val="clear" w:pos="8640"/>
      </w:tabs>
      <w:ind w:right="270" w:firstLine="360"/>
      <w:jc w:val="right"/>
    </w:pPr>
    <w:r w:rsidRPr="00C15CCC">
      <w:rPr>
        <w:noProof/>
      </w:rPr>
      <mc:AlternateContent>
        <mc:Choice Requires="wps">
          <w:drawing>
            <wp:anchor distT="0" distB="0" distL="114300" distR="114300" simplePos="0" relativeHeight="251679232" behindDoc="0" locked="0" layoutInCell="1" allowOverlap="1" wp14:anchorId="2C5FB234" wp14:editId="140B4832">
              <wp:simplePos x="0" y="0"/>
              <wp:positionH relativeFrom="column">
                <wp:posOffset>-648970</wp:posOffset>
              </wp:positionH>
              <wp:positionV relativeFrom="page">
                <wp:posOffset>7013666</wp:posOffset>
              </wp:positionV>
              <wp:extent cx="3886200" cy="254000"/>
              <wp:effectExtent l="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2540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09EB312" w14:textId="384EADE7" w:rsidR="004E1144" w:rsidRPr="000C6232" w:rsidRDefault="00A667E4" w:rsidP="00C15CCC">
                          <w:pPr>
                            <w:widowControl w:val="0"/>
                            <w:autoSpaceDE w:val="0"/>
                            <w:autoSpaceDN w:val="0"/>
                            <w:adjustRightInd w:val="0"/>
                            <w:spacing w:line="288" w:lineRule="auto"/>
                            <w:textAlignment w:val="center"/>
                            <w:rPr>
                              <w:rFonts w:ascii="Arial" w:hAnsi="Arial" w:cs="Arial"/>
                              <w:color w:val="595959"/>
                              <w:spacing w:val="-2"/>
                              <w:sz w:val="16"/>
                              <w:szCs w:val="16"/>
                            </w:rPr>
                          </w:pPr>
                          <w:r>
                            <w:rPr>
                              <w:rFonts w:ascii="Arial" w:hAnsi="Arial" w:cs="Arial"/>
                              <w:color w:val="595959"/>
                              <w:spacing w:val="-2"/>
                              <w:sz w:val="16"/>
                              <w:szCs w:val="16"/>
                            </w:rPr>
                            <w:t>500 Mero Street</w:t>
                          </w:r>
                          <w:r w:rsidR="004E1144" w:rsidRPr="000C6232">
                            <w:rPr>
                              <w:rFonts w:ascii="Arial" w:hAnsi="Arial" w:cs="Arial"/>
                              <w:color w:val="595959"/>
                              <w:spacing w:val="-2"/>
                              <w:sz w:val="16"/>
                              <w:szCs w:val="16"/>
                            </w:rPr>
                            <w:t xml:space="preserve"> • Frankfort, KY </w:t>
                          </w:r>
                          <w:proofErr w:type="gramStart"/>
                          <w:r w:rsidR="004E1144" w:rsidRPr="000C6232">
                            <w:rPr>
                              <w:rFonts w:ascii="Arial" w:hAnsi="Arial" w:cs="Arial"/>
                              <w:color w:val="595959"/>
                              <w:spacing w:val="-2"/>
                              <w:sz w:val="16"/>
                              <w:szCs w:val="16"/>
                            </w:rPr>
                            <w:t>40601  |</w:t>
                          </w:r>
                          <w:proofErr w:type="gramEnd"/>
                          <w:r w:rsidR="004E1144" w:rsidRPr="000C6232">
                            <w:rPr>
                              <w:rFonts w:ascii="Arial" w:hAnsi="Arial" w:cs="Arial"/>
                              <w:color w:val="595959"/>
                              <w:spacing w:val="-2"/>
                              <w:sz w:val="16"/>
                              <w:szCs w:val="16"/>
                            </w:rPr>
                            <w:t xml:space="preserve">  (800) 626-2930 • </w:t>
                          </w:r>
                          <w:r w:rsidR="004E1144">
                            <w:rPr>
                              <w:rFonts w:ascii="Arial" w:hAnsi="Arial" w:cs="Arial"/>
                              <w:color w:val="595959"/>
                              <w:spacing w:val="-2"/>
                              <w:sz w:val="16"/>
                              <w:szCs w:val="16"/>
                            </w:rPr>
                            <w:t>CED.ky.gov</w:t>
                          </w:r>
                        </w:p>
                        <w:p w14:paraId="53488A29" w14:textId="77777777" w:rsidR="004E1144" w:rsidRPr="00634C1A" w:rsidRDefault="004E1144" w:rsidP="00C15CCC">
                          <w:pPr>
                            <w:widowControl w:val="0"/>
                            <w:autoSpaceDE w:val="0"/>
                            <w:autoSpaceDN w:val="0"/>
                            <w:adjustRightInd w:val="0"/>
                            <w:spacing w:line="288" w:lineRule="auto"/>
                            <w:textAlignment w:val="center"/>
                            <w:rPr>
                              <w:rFonts w:ascii="MuseoSansRounded-300" w:hAnsi="MuseoSansRounded-300" w:cs="MuseoSansRounded-300"/>
                              <w:color w:val="595959"/>
                              <w:spacing w:val="-2"/>
                              <w:sz w:val="16"/>
                              <w:szCs w:val="16"/>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FB234" id="_x0000_t202" coordsize="21600,21600" o:spt="202" path="m,l,21600r21600,l21600,xe">
              <v:stroke joinstyle="miter"/>
              <v:path gradientshapeok="t" o:connecttype="rect"/>
            </v:shapetype>
            <v:shape id="Text Box 97" o:spid="_x0000_s1026" type="#_x0000_t202" style="position:absolute;left:0;text-align:left;margin-left:-51.1pt;margin-top:552.25pt;width:306pt;height:2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" filled="f" stroked="f">
              <v:textbox inset="0">
                <w:txbxContent>
                  <w:p w14:paraId="309EB312" w14:textId="384EADE7" w:rsidR="004E1144" w:rsidRPr="000C6232" w:rsidRDefault="00A667E4" w:rsidP="00C15CCC">
                    <w:pPr>
                      <w:widowControl w:val="0"/>
                      <w:autoSpaceDE w:val="0"/>
                      <w:autoSpaceDN w:val="0"/>
                      <w:adjustRightInd w:val="0"/>
                      <w:spacing w:line="288" w:lineRule="auto"/>
                      <w:textAlignment w:val="center"/>
                      <w:rPr>
                        <w:rFonts w:ascii="Arial" w:hAnsi="Arial" w:cs="Arial"/>
                        <w:color w:val="595959"/>
                        <w:spacing w:val="-2"/>
                        <w:sz w:val="16"/>
                        <w:szCs w:val="16"/>
                      </w:rPr>
                    </w:pPr>
                    <w:r>
                      <w:rPr>
                        <w:rFonts w:ascii="Arial" w:hAnsi="Arial" w:cs="Arial"/>
                        <w:color w:val="595959"/>
                        <w:spacing w:val="-2"/>
                        <w:sz w:val="16"/>
                        <w:szCs w:val="16"/>
                      </w:rPr>
                      <w:t>500 Mero Street</w:t>
                    </w:r>
                    <w:r w:rsidR="004E1144" w:rsidRPr="000C6232">
                      <w:rPr>
                        <w:rFonts w:ascii="Arial" w:hAnsi="Arial" w:cs="Arial"/>
                        <w:color w:val="595959"/>
                        <w:spacing w:val="-2"/>
                        <w:sz w:val="16"/>
                        <w:szCs w:val="16"/>
                      </w:rPr>
                      <w:t xml:space="preserve"> • Frankfort, KY </w:t>
                    </w:r>
                    <w:proofErr w:type="gramStart"/>
                    <w:r w:rsidR="004E1144" w:rsidRPr="000C6232">
                      <w:rPr>
                        <w:rFonts w:ascii="Arial" w:hAnsi="Arial" w:cs="Arial"/>
                        <w:color w:val="595959"/>
                        <w:spacing w:val="-2"/>
                        <w:sz w:val="16"/>
                        <w:szCs w:val="16"/>
                      </w:rPr>
                      <w:t>40601  |</w:t>
                    </w:r>
                    <w:proofErr w:type="gramEnd"/>
                    <w:r w:rsidR="004E1144" w:rsidRPr="000C6232">
                      <w:rPr>
                        <w:rFonts w:ascii="Arial" w:hAnsi="Arial" w:cs="Arial"/>
                        <w:color w:val="595959"/>
                        <w:spacing w:val="-2"/>
                        <w:sz w:val="16"/>
                        <w:szCs w:val="16"/>
                      </w:rPr>
                      <w:t xml:space="preserve">  (800) 626-2930 • </w:t>
                    </w:r>
                    <w:r w:rsidR="004E1144">
                      <w:rPr>
                        <w:rFonts w:ascii="Arial" w:hAnsi="Arial" w:cs="Arial"/>
                        <w:color w:val="595959"/>
                        <w:spacing w:val="-2"/>
                        <w:sz w:val="16"/>
                        <w:szCs w:val="16"/>
                      </w:rPr>
                      <w:t>CED.ky.gov</w:t>
                    </w:r>
                  </w:p>
                  <w:p w14:paraId="53488A29" w14:textId="77777777" w:rsidR="004E1144" w:rsidRPr="00634C1A" w:rsidRDefault="004E1144" w:rsidP="00C15CCC">
                    <w:pPr>
                      <w:widowControl w:val="0"/>
                      <w:autoSpaceDE w:val="0"/>
                      <w:autoSpaceDN w:val="0"/>
                      <w:adjustRightInd w:val="0"/>
                      <w:spacing w:line="288" w:lineRule="auto"/>
                      <w:textAlignment w:val="center"/>
                      <w:rPr>
                        <w:rFonts w:ascii="MuseoSansRounded-300" w:hAnsi="MuseoSansRounded-300" w:cs="MuseoSansRounded-300"/>
                        <w:color w:val="595959"/>
                        <w:spacing w:val="-2"/>
                        <w:sz w:val="16"/>
                        <w:szCs w:val="16"/>
                      </w:rPr>
                    </w:pPr>
                  </w:p>
                </w:txbxContent>
              </v:textbox>
              <w10:wrap anchory="page"/>
            </v:shape>
          </w:pict>
        </mc:Fallback>
      </mc:AlternateContent>
    </w:r>
    <w:r w:rsidRPr="00C15CCC">
      <w:rPr>
        <w:noProof/>
      </w:rPr>
      <w:drawing>
        <wp:anchor distT="0" distB="0" distL="114300" distR="114300" simplePos="0" relativeHeight="251680256" behindDoc="0" locked="0" layoutInCell="1" allowOverlap="1" wp14:anchorId="49BEB972" wp14:editId="21020987">
          <wp:simplePos x="0" y="0"/>
          <wp:positionH relativeFrom="column">
            <wp:posOffset>6009640</wp:posOffset>
          </wp:positionH>
          <wp:positionV relativeFrom="paragraph">
            <wp:posOffset>-122555</wp:posOffset>
          </wp:positionV>
          <wp:extent cx="1099820" cy="390525"/>
          <wp:effectExtent l="0" t="0" r="5080" b="3175"/>
          <wp:wrapNone/>
          <wp:docPr id="104" name="Picture 5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graphicdesign:Think Kentucky Rebrand 2016:Logo:Think_Kentucky_Logo_Primary.png"/>
                  <pic:cNvPicPr>
                    <a:picLocks noChangeAspect="1" noChangeArrowheads="1"/>
                  </pic:cNvPicPr>
                </pic:nvPicPr>
                <pic:blipFill>
                  <a:blip r:embed="rId1"/>
                  <a:stretch>
                    <a:fillRect/>
                  </a:stretch>
                </pic:blipFill>
                <pic:spPr bwMode="auto">
                  <a:xfrm>
                    <a:off x="0" y="0"/>
                    <a:ext cx="109982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5CCC">
      <w:rPr>
        <w:noProof/>
      </w:rPr>
      <mc:AlternateContent>
        <mc:Choice Requires="wps">
          <w:drawing>
            <wp:anchor distT="4294967295" distB="4294967295" distL="114300" distR="114300" simplePos="0" relativeHeight="251676160" behindDoc="0" locked="0" layoutInCell="1" allowOverlap="1" wp14:anchorId="19045B8F" wp14:editId="63431ED0">
              <wp:simplePos x="0" y="0"/>
              <wp:positionH relativeFrom="column">
                <wp:posOffset>-648335</wp:posOffset>
              </wp:positionH>
              <wp:positionV relativeFrom="paragraph">
                <wp:posOffset>80645</wp:posOffset>
              </wp:positionV>
              <wp:extent cx="6388100" cy="0"/>
              <wp:effectExtent l="0" t="38100" r="25400" b="3810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81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C99E5BB" id="Straight Connector 95"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05pt,6.35pt" to="451.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" strokecolor="#d9d9d9" strokeweight="6pt">
              <o:lock v:ext="edit" shapetype="f"/>
            </v:line>
          </w:pict>
        </mc:Fallback>
      </mc:AlternateContent>
    </w:r>
    <w:r w:rsidRPr="00C15CCC">
      <w:rPr>
        <w:noProof/>
      </w:rPr>
      <mc:AlternateContent>
        <mc:Choice Requires="wps">
          <w:drawing>
            <wp:anchor distT="4294967295" distB="4294967295" distL="114300" distR="114300" simplePos="0" relativeHeight="251677184" behindDoc="0" locked="0" layoutInCell="1" allowOverlap="1" wp14:anchorId="47937C50" wp14:editId="000BE454">
              <wp:simplePos x="0" y="0"/>
              <wp:positionH relativeFrom="column">
                <wp:posOffset>7297420</wp:posOffset>
              </wp:positionH>
              <wp:positionV relativeFrom="paragraph">
                <wp:posOffset>76835</wp:posOffset>
              </wp:positionV>
              <wp:extent cx="342900" cy="0"/>
              <wp:effectExtent l="0" t="38100" r="25400" b="3810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6B6D00E" id="Straight Connector 94"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4.6pt,6.05pt" to="601.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" strokecolor="#d9d9d9" strokeweight="6pt">
              <o:lock v:ext="edit" shapetype="f"/>
            </v:line>
          </w:pict>
        </mc:Fallback>
      </mc:AlternateContent>
    </w:r>
    <w:r w:rsidRPr="00C15CCC">
      <w:rPr>
        <w:noProof/>
      </w:rPr>
      <mc:AlternateContent>
        <mc:Choice Requires="wps">
          <w:drawing>
            <wp:anchor distT="4294967295" distB="4294967295" distL="114300" distR="114300" simplePos="0" relativeHeight="251678208" behindDoc="0" locked="0" layoutInCell="1" allowOverlap="1" wp14:anchorId="3D571DD2" wp14:editId="35FFB589">
              <wp:simplePos x="0" y="0"/>
              <wp:positionH relativeFrom="column">
                <wp:posOffset>7968615</wp:posOffset>
              </wp:positionH>
              <wp:positionV relativeFrom="paragraph">
                <wp:posOffset>79919</wp:posOffset>
              </wp:positionV>
              <wp:extent cx="356870" cy="0"/>
              <wp:effectExtent l="0" t="38100" r="36830" b="3810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87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E6C9C7A" id="Straight Connector 93"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27.45pt,6.3pt" to="655.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" strokecolor="#d9d9d9" strokeweight="6pt">
              <o:lock v:ext="edit" shapetype="f"/>
            </v:line>
          </w:pict>
        </mc:Fallback>
      </mc:AlternateContent>
    </w:r>
    <w:r>
      <w:rPr>
        <w:noProof/>
      </w:rPr>
      <w:t xml:space="preserve">                                                                                                               </w:t>
    </w:r>
    <w:r w:rsidRPr="003A7B82">
      <w:rPr>
        <w:rStyle w:val="PageNumber"/>
        <w:rFonts w:ascii="Arial" w:hAnsi="Arial"/>
        <w:sz w:val="18"/>
      </w:rPr>
      <w:fldChar w:fldCharType="begin"/>
    </w:r>
    <w:r w:rsidRPr="003A7B82">
      <w:rPr>
        <w:rStyle w:val="PageNumber"/>
        <w:rFonts w:ascii="Arial" w:hAnsi="Arial"/>
        <w:sz w:val="18"/>
      </w:rPr>
      <w:instrText xml:space="preserve"> PAGE </w:instrText>
    </w:r>
    <w:r w:rsidRPr="003A7B82">
      <w:rPr>
        <w:rStyle w:val="PageNumber"/>
        <w:rFonts w:ascii="Arial" w:hAnsi="Arial"/>
        <w:sz w:val="18"/>
      </w:rPr>
      <w:fldChar w:fldCharType="separate"/>
    </w:r>
    <w:r w:rsidR="00312C50">
      <w:rPr>
        <w:rStyle w:val="PageNumber"/>
        <w:rFonts w:ascii="Arial" w:hAnsi="Arial"/>
        <w:noProof/>
        <w:sz w:val="18"/>
      </w:rPr>
      <w:t>2</w:t>
    </w:r>
    <w:r w:rsidRPr="003A7B82">
      <w:rPr>
        <w:rStyle w:val="PageNumbe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DEF25" w14:textId="77777777" w:rsidR="0025099C" w:rsidRDefault="0025099C" w:rsidP="00415A77">
      <w:r>
        <w:separator/>
      </w:r>
    </w:p>
  </w:footnote>
  <w:footnote w:type="continuationSeparator" w:id="0">
    <w:p w14:paraId="21C57FC9" w14:textId="77777777" w:rsidR="0025099C" w:rsidRDefault="0025099C" w:rsidP="00415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48D0" w14:textId="6C3493FA" w:rsidR="004E1144" w:rsidRPr="00554E6B" w:rsidRDefault="004E1144" w:rsidP="00554E6B">
    <w:pPr>
      <w:pStyle w:val="Header"/>
      <w:ind w:left="-1440"/>
      <w:rPr>
        <w:rFonts w:asciiTheme="minorHAnsi" w:hAnsiTheme="minorHAnsi"/>
        <w:noProof/>
      </w:rPr>
    </w:pPr>
  </w:p>
  <w:p w14:paraId="600F0F6E" w14:textId="77777777" w:rsidR="004E1144" w:rsidRPr="00554E6B" w:rsidRDefault="004E1144" w:rsidP="00554E6B">
    <w:pPr>
      <w:pStyle w:val="Header"/>
      <w:rPr>
        <w:rFonts w:asciiTheme="minorHAnsi" w:hAnsiTheme="minorHAnsi" w:cs="Arial"/>
        <w:noProof/>
      </w:rPr>
    </w:pPr>
  </w:p>
  <w:p w14:paraId="3CCFCDD2" w14:textId="77777777" w:rsidR="004E1144" w:rsidRPr="00554E6B" w:rsidRDefault="004E1144" w:rsidP="00554E6B">
    <w:pPr>
      <w:pStyle w:val="Header"/>
      <w:rPr>
        <w:rFonts w:asciiTheme="minorHAnsi" w:hAnsiTheme="minorHAns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D8A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FCA10E"/>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183E639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4DE48B7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526EC2F4"/>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95667A8"/>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E62B40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FE0686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146148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3F6359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2D0C9E7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4F380B"/>
    <w:multiLevelType w:val="hybridMultilevel"/>
    <w:tmpl w:val="8D3A5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3063F6"/>
    <w:multiLevelType w:val="hybridMultilevel"/>
    <w:tmpl w:val="34586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16174F"/>
    <w:multiLevelType w:val="hybridMultilevel"/>
    <w:tmpl w:val="41D4DD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E911D1"/>
    <w:multiLevelType w:val="hybridMultilevel"/>
    <w:tmpl w:val="6D8C2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0C4A9B"/>
    <w:multiLevelType w:val="hybridMultilevel"/>
    <w:tmpl w:val="FDFC622A"/>
    <w:lvl w:ilvl="0" w:tplc="9ACC32F8">
      <w:start w:val="1"/>
      <w:numFmt w:val="lowerLetter"/>
      <w:lvlText w:val="%1)"/>
      <w:lvlJc w:val="left"/>
      <w:pPr>
        <w:ind w:left="653" w:hanging="360"/>
      </w:pPr>
      <w:rPr>
        <w:rFonts w:hint="default"/>
      </w:rPr>
    </w:lvl>
    <w:lvl w:ilvl="1" w:tplc="04090019">
      <w:start w:val="1"/>
      <w:numFmt w:val="lowerLetter"/>
      <w:lvlText w:val="%2."/>
      <w:lvlJc w:val="left"/>
      <w:pPr>
        <w:ind w:left="1373" w:hanging="360"/>
      </w:pPr>
    </w:lvl>
    <w:lvl w:ilvl="2" w:tplc="0409001B" w:tentative="1">
      <w:start w:val="1"/>
      <w:numFmt w:val="lowerRoman"/>
      <w:lvlText w:val="%3."/>
      <w:lvlJc w:val="right"/>
      <w:pPr>
        <w:ind w:left="2093" w:hanging="180"/>
      </w:pPr>
    </w:lvl>
    <w:lvl w:ilvl="3" w:tplc="0409000F" w:tentative="1">
      <w:start w:val="1"/>
      <w:numFmt w:val="decimal"/>
      <w:lvlText w:val="%4."/>
      <w:lvlJc w:val="left"/>
      <w:pPr>
        <w:ind w:left="2813" w:hanging="360"/>
      </w:pPr>
    </w:lvl>
    <w:lvl w:ilvl="4" w:tplc="04090019" w:tentative="1">
      <w:start w:val="1"/>
      <w:numFmt w:val="lowerLetter"/>
      <w:lvlText w:val="%5."/>
      <w:lvlJc w:val="left"/>
      <w:pPr>
        <w:ind w:left="3533" w:hanging="360"/>
      </w:pPr>
    </w:lvl>
    <w:lvl w:ilvl="5" w:tplc="0409001B" w:tentative="1">
      <w:start w:val="1"/>
      <w:numFmt w:val="lowerRoman"/>
      <w:lvlText w:val="%6."/>
      <w:lvlJc w:val="right"/>
      <w:pPr>
        <w:ind w:left="4253" w:hanging="180"/>
      </w:pPr>
    </w:lvl>
    <w:lvl w:ilvl="6" w:tplc="0409000F" w:tentative="1">
      <w:start w:val="1"/>
      <w:numFmt w:val="decimal"/>
      <w:lvlText w:val="%7."/>
      <w:lvlJc w:val="left"/>
      <w:pPr>
        <w:ind w:left="4973" w:hanging="360"/>
      </w:pPr>
    </w:lvl>
    <w:lvl w:ilvl="7" w:tplc="04090019" w:tentative="1">
      <w:start w:val="1"/>
      <w:numFmt w:val="lowerLetter"/>
      <w:lvlText w:val="%8."/>
      <w:lvlJc w:val="left"/>
      <w:pPr>
        <w:ind w:left="5693" w:hanging="360"/>
      </w:pPr>
    </w:lvl>
    <w:lvl w:ilvl="8" w:tplc="0409001B" w:tentative="1">
      <w:start w:val="1"/>
      <w:numFmt w:val="lowerRoman"/>
      <w:lvlText w:val="%9."/>
      <w:lvlJc w:val="right"/>
      <w:pPr>
        <w:ind w:left="6413" w:hanging="180"/>
      </w:pPr>
    </w:lvl>
  </w:abstractNum>
  <w:abstractNum w:abstractNumId="16" w15:restartNumberingAfterBreak="0">
    <w:nsid w:val="0D36788B"/>
    <w:multiLevelType w:val="hybridMultilevel"/>
    <w:tmpl w:val="66F0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885CCA"/>
    <w:multiLevelType w:val="hybridMultilevel"/>
    <w:tmpl w:val="0BF03DB8"/>
    <w:lvl w:ilvl="0" w:tplc="A912BE3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C74C75"/>
    <w:multiLevelType w:val="hybridMultilevel"/>
    <w:tmpl w:val="E88617BA"/>
    <w:lvl w:ilvl="0" w:tplc="04090005">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EB52EEF"/>
    <w:multiLevelType w:val="hybridMultilevel"/>
    <w:tmpl w:val="892A7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2813EC"/>
    <w:multiLevelType w:val="hybridMultilevel"/>
    <w:tmpl w:val="0E7856DE"/>
    <w:lvl w:ilvl="0" w:tplc="F08CAC8E">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C25963"/>
    <w:multiLevelType w:val="hybridMultilevel"/>
    <w:tmpl w:val="6754812E"/>
    <w:lvl w:ilvl="0" w:tplc="52FA9D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B9583B"/>
    <w:multiLevelType w:val="hybridMultilevel"/>
    <w:tmpl w:val="266E925A"/>
    <w:lvl w:ilvl="0" w:tplc="04090011">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3" w15:restartNumberingAfterBreak="0">
    <w:nsid w:val="2A6343A0"/>
    <w:multiLevelType w:val="hybridMultilevel"/>
    <w:tmpl w:val="06E0308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B226915"/>
    <w:multiLevelType w:val="hybridMultilevel"/>
    <w:tmpl w:val="13109F6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970A0F"/>
    <w:multiLevelType w:val="hybridMultilevel"/>
    <w:tmpl w:val="21143C82"/>
    <w:lvl w:ilvl="0" w:tplc="2438BED4">
      <w:start w:val="1"/>
      <w:numFmt w:val="bullet"/>
      <w:lvlText w:val=""/>
      <w:lvlJc w:val="left"/>
      <w:pPr>
        <w:tabs>
          <w:tab w:val="num" w:pos="432"/>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A15F4B"/>
    <w:multiLevelType w:val="hybridMultilevel"/>
    <w:tmpl w:val="38F2F5F4"/>
    <w:lvl w:ilvl="0" w:tplc="D444CDA8">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66C30"/>
    <w:multiLevelType w:val="hybridMultilevel"/>
    <w:tmpl w:val="6DC6B8F4"/>
    <w:lvl w:ilvl="0" w:tplc="05421AF4">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43EA2"/>
    <w:multiLevelType w:val="hybridMultilevel"/>
    <w:tmpl w:val="1FBE0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0E3E53"/>
    <w:multiLevelType w:val="hybridMultilevel"/>
    <w:tmpl w:val="5734CBC2"/>
    <w:lvl w:ilvl="0" w:tplc="F08CAC8E">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CF1110"/>
    <w:multiLevelType w:val="hybridMultilevel"/>
    <w:tmpl w:val="A9141490"/>
    <w:lvl w:ilvl="0" w:tplc="A82ADC50">
      <w:start w:val="1"/>
      <w:numFmt w:val="bullet"/>
      <w:lvlText w:val=""/>
      <w:lvlJc w:val="left"/>
      <w:pPr>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F7712A"/>
    <w:multiLevelType w:val="hybridMultilevel"/>
    <w:tmpl w:val="2F123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183058"/>
    <w:multiLevelType w:val="hybridMultilevel"/>
    <w:tmpl w:val="A224C424"/>
    <w:lvl w:ilvl="0" w:tplc="126AA8F0">
      <w:start w:val="1"/>
      <w:numFmt w:val="bullet"/>
      <w:lvlText w:val=""/>
      <w:lvlJc w:val="left"/>
      <w:pPr>
        <w:tabs>
          <w:tab w:val="num" w:pos="432"/>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580D82"/>
    <w:multiLevelType w:val="hybridMultilevel"/>
    <w:tmpl w:val="D55EFA2A"/>
    <w:lvl w:ilvl="0" w:tplc="5B5099F2">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A647D3"/>
    <w:multiLevelType w:val="hybridMultilevel"/>
    <w:tmpl w:val="43F6C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B01698"/>
    <w:multiLevelType w:val="hybridMultilevel"/>
    <w:tmpl w:val="A0D8E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963FFE"/>
    <w:multiLevelType w:val="hybridMultilevel"/>
    <w:tmpl w:val="4646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607F07"/>
    <w:multiLevelType w:val="hybridMultilevel"/>
    <w:tmpl w:val="07689CC6"/>
    <w:lvl w:ilvl="0" w:tplc="A912BE38">
      <w:numFmt w:val="bullet"/>
      <w:lvlText w:val="-"/>
      <w:lvlJc w:val="left"/>
      <w:pPr>
        <w:tabs>
          <w:tab w:val="num" w:pos="720"/>
        </w:tabs>
        <w:ind w:left="720" w:hanging="360"/>
      </w:pPr>
      <w:rPr>
        <w:rFonts w:ascii="Arial" w:eastAsia="Times New Roman" w:hAnsi="Arial" w:cs="Arial" w:hint="default"/>
      </w:rPr>
    </w:lvl>
    <w:lvl w:ilvl="1" w:tplc="1BDE5684">
      <w:start w:val="1"/>
      <w:numFmt w:val="bullet"/>
      <w:lvlText w:val="»"/>
      <w:lvlJc w:val="left"/>
      <w:pPr>
        <w:ind w:left="1440" w:hanging="360"/>
      </w:pPr>
      <w:rPr>
        <w:rFonts w:ascii="Times" w:hAnsi="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285092"/>
    <w:multiLevelType w:val="hybridMultilevel"/>
    <w:tmpl w:val="4C50E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5477BB"/>
    <w:multiLevelType w:val="hybridMultilevel"/>
    <w:tmpl w:val="0FB0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15409"/>
    <w:multiLevelType w:val="hybridMultilevel"/>
    <w:tmpl w:val="5518FE04"/>
    <w:lvl w:ilvl="0" w:tplc="A912BE38">
      <w:numFmt w:val="bullet"/>
      <w:lvlText w:val="-"/>
      <w:lvlJc w:val="left"/>
      <w:pPr>
        <w:tabs>
          <w:tab w:val="num" w:pos="720"/>
        </w:tabs>
        <w:ind w:left="720" w:hanging="360"/>
      </w:pPr>
      <w:rPr>
        <w:rFonts w:ascii="Arial" w:eastAsia="Times New Roman" w:hAnsi="Arial" w:cs="Arial" w:hint="default"/>
      </w:rPr>
    </w:lvl>
    <w:lvl w:ilvl="1" w:tplc="1BDE5684">
      <w:start w:val="1"/>
      <w:numFmt w:val="bullet"/>
      <w:lvlText w:val="»"/>
      <w:lvlJc w:val="left"/>
      <w:pPr>
        <w:ind w:left="1440" w:hanging="360"/>
      </w:pPr>
      <w:rPr>
        <w:rFonts w:ascii="Times" w:hAnsi="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1D0625"/>
    <w:multiLevelType w:val="hybridMultilevel"/>
    <w:tmpl w:val="B4000D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61136AB4"/>
    <w:multiLevelType w:val="hybridMultilevel"/>
    <w:tmpl w:val="8184422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43" w15:restartNumberingAfterBreak="0">
    <w:nsid w:val="6595617A"/>
    <w:multiLevelType w:val="hybridMultilevel"/>
    <w:tmpl w:val="B9662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6D3FF9"/>
    <w:multiLevelType w:val="hybridMultilevel"/>
    <w:tmpl w:val="EB0CB112"/>
    <w:lvl w:ilvl="0" w:tplc="A912BE3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BDE5684">
      <w:start w:val="1"/>
      <w:numFmt w:val="bullet"/>
      <w:lvlText w:val="»"/>
      <w:lvlJc w:val="left"/>
      <w:pPr>
        <w:ind w:left="1440" w:hanging="360"/>
      </w:pPr>
      <w:rPr>
        <w:rFonts w:ascii="Times" w:hAnsi="Time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8D2ED9"/>
    <w:multiLevelType w:val="hybridMultilevel"/>
    <w:tmpl w:val="D14A7E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CB06608"/>
    <w:multiLevelType w:val="hybridMultilevel"/>
    <w:tmpl w:val="3070BDAE"/>
    <w:lvl w:ilvl="0" w:tplc="49E4424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7" w15:restartNumberingAfterBreak="0">
    <w:nsid w:val="6E003575"/>
    <w:multiLevelType w:val="hybridMultilevel"/>
    <w:tmpl w:val="2A3804E0"/>
    <w:lvl w:ilvl="0" w:tplc="F2F064D0">
      <w:start w:val="1"/>
      <w:numFmt w:val="bullet"/>
      <w:lvlText w:val=""/>
      <w:lvlJc w:val="left"/>
      <w:pPr>
        <w:tabs>
          <w:tab w:val="num" w:pos="432"/>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3F6E4E"/>
    <w:multiLevelType w:val="hybridMultilevel"/>
    <w:tmpl w:val="01A80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CCA1380"/>
    <w:multiLevelType w:val="hybridMultilevel"/>
    <w:tmpl w:val="24CC016A"/>
    <w:lvl w:ilvl="0" w:tplc="04090017">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28047620">
    <w:abstractNumId w:val="27"/>
  </w:num>
  <w:num w:numId="2" w16cid:durableId="1506243088">
    <w:abstractNumId w:val="17"/>
  </w:num>
  <w:num w:numId="3" w16cid:durableId="461121447">
    <w:abstractNumId w:val="21"/>
  </w:num>
  <w:num w:numId="4" w16cid:durableId="289552573">
    <w:abstractNumId w:val="13"/>
  </w:num>
  <w:num w:numId="5" w16cid:durableId="1406881926">
    <w:abstractNumId w:val="49"/>
  </w:num>
  <w:num w:numId="6" w16cid:durableId="1342781730">
    <w:abstractNumId w:val="22"/>
  </w:num>
  <w:num w:numId="7" w16cid:durableId="2033653540">
    <w:abstractNumId w:val="35"/>
  </w:num>
  <w:num w:numId="8" w16cid:durableId="40251174">
    <w:abstractNumId w:val="15"/>
  </w:num>
  <w:num w:numId="9" w16cid:durableId="1472870150">
    <w:abstractNumId w:val="18"/>
  </w:num>
  <w:num w:numId="10" w16cid:durableId="1852452351">
    <w:abstractNumId w:val="28"/>
  </w:num>
  <w:num w:numId="11" w16cid:durableId="508569196">
    <w:abstractNumId w:val="46"/>
  </w:num>
  <w:num w:numId="12" w16cid:durableId="1264613221">
    <w:abstractNumId w:val="36"/>
  </w:num>
  <w:num w:numId="13" w16cid:durableId="342324724">
    <w:abstractNumId w:val="41"/>
  </w:num>
  <w:num w:numId="14" w16cid:durableId="1623002186">
    <w:abstractNumId w:val="42"/>
  </w:num>
  <w:num w:numId="15" w16cid:durableId="1341466281">
    <w:abstractNumId w:val="48"/>
  </w:num>
  <w:num w:numId="16" w16cid:durableId="338507463">
    <w:abstractNumId w:val="24"/>
  </w:num>
  <w:num w:numId="17" w16cid:durableId="1278096027">
    <w:abstractNumId w:val="20"/>
  </w:num>
  <w:num w:numId="18" w16cid:durableId="831529067">
    <w:abstractNumId w:val="43"/>
  </w:num>
  <w:num w:numId="19" w16cid:durableId="837117590">
    <w:abstractNumId w:val="12"/>
  </w:num>
  <w:num w:numId="20" w16cid:durableId="1936087624">
    <w:abstractNumId w:val="16"/>
  </w:num>
  <w:num w:numId="21" w16cid:durableId="1804468417">
    <w:abstractNumId w:val="33"/>
  </w:num>
  <w:num w:numId="22" w16cid:durableId="1562062581">
    <w:abstractNumId w:val="30"/>
  </w:num>
  <w:num w:numId="23" w16cid:durableId="1087846505">
    <w:abstractNumId w:val="34"/>
  </w:num>
  <w:num w:numId="24" w16cid:durableId="946424850">
    <w:abstractNumId w:val="32"/>
  </w:num>
  <w:num w:numId="25" w16cid:durableId="1542666241">
    <w:abstractNumId w:val="38"/>
  </w:num>
  <w:num w:numId="26" w16cid:durableId="1771928043">
    <w:abstractNumId w:val="19"/>
  </w:num>
  <w:num w:numId="27" w16cid:durableId="421797344">
    <w:abstractNumId w:val="25"/>
  </w:num>
  <w:num w:numId="28" w16cid:durableId="1237201834">
    <w:abstractNumId w:val="29"/>
  </w:num>
  <w:num w:numId="29" w16cid:durableId="778256400">
    <w:abstractNumId w:val="39"/>
  </w:num>
  <w:num w:numId="30" w16cid:durableId="1149058998">
    <w:abstractNumId w:val="26"/>
  </w:num>
  <w:num w:numId="31" w16cid:durableId="2094162634">
    <w:abstractNumId w:val="11"/>
  </w:num>
  <w:num w:numId="32" w16cid:durableId="1869561993">
    <w:abstractNumId w:val="31"/>
  </w:num>
  <w:num w:numId="33" w16cid:durableId="693767656">
    <w:abstractNumId w:val="47"/>
  </w:num>
  <w:num w:numId="34" w16cid:durableId="2131050335">
    <w:abstractNumId w:val="0"/>
  </w:num>
  <w:num w:numId="35" w16cid:durableId="337315080">
    <w:abstractNumId w:val="37"/>
  </w:num>
  <w:num w:numId="36" w16cid:durableId="1992951734">
    <w:abstractNumId w:val="44"/>
  </w:num>
  <w:num w:numId="37" w16cid:durableId="1400057713">
    <w:abstractNumId w:val="40"/>
  </w:num>
  <w:num w:numId="38" w16cid:durableId="587154492">
    <w:abstractNumId w:val="45"/>
  </w:num>
  <w:num w:numId="39" w16cid:durableId="145784203">
    <w:abstractNumId w:val="14"/>
  </w:num>
  <w:num w:numId="40" w16cid:durableId="2059236309">
    <w:abstractNumId w:val="23"/>
  </w:num>
  <w:num w:numId="41" w16cid:durableId="1668898378">
    <w:abstractNumId w:val="10"/>
  </w:num>
  <w:num w:numId="42" w16cid:durableId="2146043157">
    <w:abstractNumId w:val="8"/>
  </w:num>
  <w:num w:numId="43" w16cid:durableId="1267730573">
    <w:abstractNumId w:val="7"/>
  </w:num>
  <w:num w:numId="44" w16cid:durableId="559637417">
    <w:abstractNumId w:val="6"/>
  </w:num>
  <w:num w:numId="45" w16cid:durableId="282735835">
    <w:abstractNumId w:val="5"/>
  </w:num>
  <w:num w:numId="46" w16cid:durableId="2023193313">
    <w:abstractNumId w:val="9"/>
  </w:num>
  <w:num w:numId="47" w16cid:durableId="116995863">
    <w:abstractNumId w:val="4"/>
  </w:num>
  <w:num w:numId="48" w16cid:durableId="691226208">
    <w:abstractNumId w:val="3"/>
  </w:num>
  <w:num w:numId="49" w16cid:durableId="359478295">
    <w:abstractNumId w:val="2"/>
  </w:num>
  <w:num w:numId="50" w16cid:durableId="1612855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DFA"/>
    <w:rsid w:val="000011BD"/>
    <w:rsid w:val="00003F9C"/>
    <w:rsid w:val="00011811"/>
    <w:rsid w:val="00012F3A"/>
    <w:rsid w:val="000325C1"/>
    <w:rsid w:val="0003314B"/>
    <w:rsid w:val="000331FA"/>
    <w:rsid w:val="00036183"/>
    <w:rsid w:val="00040123"/>
    <w:rsid w:val="00046657"/>
    <w:rsid w:val="00046850"/>
    <w:rsid w:val="000579F2"/>
    <w:rsid w:val="00064018"/>
    <w:rsid w:val="000939D5"/>
    <w:rsid w:val="000A4554"/>
    <w:rsid w:val="000A6FCE"/>
    <w:rsid w:val="000B52AE"/>
    <w:rsid w:val="000D0BB9"/>
    <w:rsid w:val="000D7A2E"/>
    <w:rsid w:val="000E0BAE"/>
    <w:rsid w:val="000E5F78"/>
    <w:rsid w:val="000E6DA3"/>
    <w:rsid w:val="000F1831"/>
    <w:rsid w:val="000F19CB"/>
    <w:rsid w:val="000F530E"/>
    <w:rsid w:val="000F62F8"/>
    <w:rsid w:val="00101131"/>
    <w:rsid w:val="001031E6"/>
    <w:rsid w:val="001052D9"/>
    <w:rsid w:val="001072CE"/>
    <w:rsid w:val="00107C8B"/>
    <w:rsid w:val="0011007A"/>
    <w:rsid w:val="00112CA4"/>
    <w:rsid w:val="0012634A"/>
    <w:rsid w:val="0013290E"/>
    <w:rsid w:val="00136652"/>
    <w:rsid w:val="001435CC"/>
    <w:rsid w:val="001445D8"/>
    <w:rsid w:val="00155B72"/>
    <w:rsid w:val="00166FC9"/>
    <w:rsid w:val="00167BCC"/>
    <w:rsid w:val="00181137"/>
    <w:rsid w:val="001912C7"/>
    <w:rsid w:val="00192C35"/>
    <w:rsid w:val="001935D9"/>
    <w:rsid w:val="00194BEE"/>
    <w:rsid w:val="001A7A7F"/>
    <w:rsid w:val="001C3FE3"/>
    <w:rsid w:val="001C44AA"/>
    <w:rsid w:val="001C7886"/>
    <w:rsid w:val="001E1A8B"/>
    <w:rsid w:val="001E3359"/>
    <w:rsid w:val="001E52A0"/>
    <w:rsid w:val="001E5DF6"/>
    <w:rsid w:val="001F6A99"/>
    <w:rsid w:val="002018D9"/>
    <w:rsid w:val="002322D1"/>
    <w:rsid w:val="00237573"/>
    <w:rsid w:val="00246788"/>
    <w:rsid w:val="0025099C"/>
    <w:rsid w:val="00260466"/>
    <w:rsid w:val="00260F6C"/>
    <w:rsid w:val="00261D31"/>
    <w:rsid w:val="00282926"/>
    <w:rsid w:val="00283739"/>
    <w:rsid w:val="0028700A"/>
    <w:rsid w:val="00291E31"/>
    <w:rsid w:val="00293DA7"/>
    <w:rsid w:val="0029447D"/>
    <w:rsid w:val="002945E2"/>
    <w:rsid w:val="002A399D"/>
    <w:rsid w:val="002B0C9A"/>
    <w:rsid w:val="002B23D4"/>
    <w:rsid w:val="002B7B02"/>
    <w:rsid w:val="002C10FC"/>
    <w:rsid w:val="002C6108"/>
    <w:rsid w:val="002C7D62"/>
    <w:rsid w:val="002D45AB"/>
    <w:rsid w:val="002D713D"/>
    <w:rsid w:val="002E62B8"/>
    <w:rsid w:val="002F3C61"/>
    <w:rsid w:val="002F68DE"/>
    <w:rsid w:val="00303070"/>
    <w:rsid w:val="003038E1"/>
    <w:rsid w:val="00312C50"/>
    <w:rsid w:val="00313027"/>
    <w:rsid w:val="00315877"/>
    <w:rsid w:val="003208BF"/>
    <w:rsid w:val="00322345"/>
    <w:rsid w:val="00323BBA"/>
    <w:rsid w:val="00341C36"/>
    <w:rsid w:val="00341F6E"/>
    <w:rsid w:val="0034329D"/>
    <w:rsid w:val="00351224"/>
    <w:rsid w:val="003524C4"/>
    <w:rsid w:val="003726E5"/>
    <w:rsid w:val="00373843"/>
    <w:rsid w:val="00380587"/>
    <w:rsid w:val="00381A14"/>
    <w:rsid w:val="0038670E"/>
    <w:rsid w:val="003918D8"/>
    <w:rsid w:val="00393F70"/>
    <w:rsid w:val="003A2B44"/>
    <w:rsid w:val="003C68C6"/>
    <w:rsid w:val="003C75B1"/>
    <w:rsid w:val="003E0F6F"/>
    <w:rsid w:val="003F01A8"/>
    <w:rsid w:val="003F07EB"/>
    <w:rsid w:val="003F26BF"/>
    <w:rsid w:val="00405363"/>
    <w:rsid w:val="00414CE9"/>
    <w:rsid w:val="00415A77"/>
    <w:rsid w:val="00423821"/>
    <w:rsid w:val="00424CDE"/>
    <w:rsid w:val="00426A94"/>
    <w:rsid w:val="00447177"/>
    <w:rsid w:val="00470E5A"/>
    <w:rsid w:val="00471CBE"/>
    <w:rsid w:val="004801AF"/>
    <w:rsid w:val="0048263D"/>
    <w:rsid w:val="004A58D5"/>
    <w:rsid w:val="004A7CC1"/>
    <w:rsid w:val="004B2A99"/>
    <w:rsid w:val="004B5C3E"/>
    <w:rsid w:val="004D135F"/>
    <w:rsid w:val="004D2215"/>
    <w:rsid w:val="004D5746"/>
    <w:rsid w:val="004D7E67"/>
    <w:rsid w:val="004E1144"/>
    <w:rsid w:val="004E47EF"/>
    <w:rsid w:val="004E4E27"/>
    <w:rsid w:val="004E6531"/>
    <w:rsid w:val="004F45C4"/>
    <w:rsid w:val="004F4920"/>
    <w:rsid w:val="004F661F"/>
    <w:rsid w:val="005027F4"/>
    <w:rsid w:val="00506BB0"/>
    <w:rsid w:val="00514157"/>
    <w:rsid w:val="00517E16"/>
    <w:rsid w:val="00525398"/>
    <w:rsid w:val="00540048"/>
    <w:rsid w:val="00543D79"/>
    <w:rsid w:val="00554E6B"/>
    <w:rsid w:val="00582E93"/>
    <w:rsid w:val="00592B3F"/>
    <w:rsid w:val="00594AA1"/>
    <w:rsid w:val="0059542B"/>
    <w:rsid w:val="0059723E"/>
    <w:rsid w:val="005B622E"/>
    <w:rsid w:val="005C0139"/>
    <w:rsid w:val="005E10BA"/>
    <w:rsid w:val="005E2779"/>
    <w:rsid w:val="005E3BD1"/>
    <w:rsid w:val="005E757B"/>
    <w:rsid w:val="005F54CA"/>
    <w:rsid w:val="005F6607"/>
    <w:rsid w:val="00601728"/>
    <w:rsid w:val="00607129"/>
    <w:rsid w:val="00610C27"/>
    <w:rsid w:val="006112CF"/>
    <w:rsid w:val="006240E1"/>
    <w:rsid w:val="00625A50"/>
    <w:rsid w:val="00633CE2"/>
    <w:rsid w:val="00642586"/>
    <w:rsid w:val="00666A41"/>
    <w:rsid w:val="00667D94"/>
    <w:rsid w:val="0067039A"/>
    <w:rsid w:val="00693AAF"/>
    <w:rsid w:val="0069462A"/>
    <w:rsid w:val="006A515A"/>
    <w:rsid w:val="006B289C"/>
    <w:rsid w:val="006C19F1"/>
    <w:rsid w:val="006C737A"/>
    <w:rsid w:val="006D679C"/>
    <w:rsid w:val="006D763A"/>
    <w:rsid w:val="006F29A5"/>
    <w:rsid w:val="00710901"/>
    <w:rsid w:val="0071590B"/>
    <w:rsid w:val="007319BB"/>
    <w:rsid w:val="007327C5"/>
    <w:rsid w:val="00734AB0"/>
    <w:rsid w:val="00735CFE"/>
    <w:rsid w:val="00737903"/>
    <w:rsid w:val="00742D53"/>
    <w:rsid w:val="00744966"/>
    <w:rsid w:val="00750FC6"/>
    <w:rsid w:val="00754ACD"/>
    <w:rsid w:val="007624FF"/>
    <w:rsid w:val="00763C18"/>
    <w:rsid w:val="0076651C"/>
    <w:rsid w:val="00767490"/>
    <w:rsid w:val="0077139E"/>
    <w:rsid w:val="00772EE3"/>
    <w:rsid w:val="00776955"/>
    <w:rsid w:val="007A14EC"/>
    <w:rsid w:val="007A4364"/>
    <w:rsid w:val="007A6B99"/>
    <w:rsid w:val="007C566E"/>
    <w:rsid w:val="007F0C0B"/>
    <w:rsid w:val="007F21E8"/>
    <w:rsid w:val="007F2BA5"/>
    <w:rsid w:val="007F5850"/>
    <w:rsid w:val="007F60F0"/>
    <w:rsid w:val="007F6F8C"/>
    <w:rsid w:val="00802421"/>
    <w:rsid w:val="00802BBF"/>
    <w:rsid w:val="00807635"/>
    <w:rsid w:val="00811175"/>
    <w:rsid w:val="0081361F"/>
    <w:rsid w:val="008246B1"/>
    <w:rsid w:val="008313EF"/>
    <w:rsid w:val="00842797"/>
    <w:rsid w:val="008459A6"/>
    <w:rsid w:val="008524F5"/>
    <w:rsid w:val="00870A9A"/>
    <w:rsid w:val="00874BD5"/>
    <w:rsid w:val="00881CFB"/>
    <w:rsid w:val="00884146"/>
    <w:rsid w:val="00893786"/>
    <w:rsid w:val="008952AF"/>
    <w:rsid w:val="008A3538"/>
    <w:rsid w:val="008B0A45"/>
    <w:rsid w:val="008B616F"/>
    <w:rsid w:val="008B72D1"/>
    <w:rsid w:val="008D0A4A"/>
    <w:rsid w:val="008E4CB1"/>
    <w:rsid w:val="008F2744"/>
    <w:rsid w:val="008F314C"/>
    <w:rsid w:val="008F6642"/>
    <w:rsid w:val="009062AE"/>
    <w:rsid w:val="00935594"/>
    <w:rsid w:val="009444A1"/>
    <w:rsid w:val="00944541"/>
    <w:rsid w:val="00961E82"/>
    <w:rsid w:val="009637C3"/>
    <w:rsid w:val="00964AA4"/>
    <w:rsid w:val="009844F6"/>
    <w:rsid w:val="00993DB1"/>
    <w:rsid w:val="00997750"/>
    <w:rsid w:val="009A081B"/>
    <w:rsid w:val="009A0ABE"/>
    <w:rsid w:val="009B6F4F"/>
    <w:rsid w:val="009C161E"/>
    <w:rsid w:val="009C19DB"/>
    <w:rsid w:val="009C2E7D"/>
    <w:rsid w:val="009C4788"/>
    <w:rsid w:val="009D0EB8"/>
    <w:rsid w:val="009E5D53"/>
    <w:rsid w:val="009F1DAE"/>
    <w:rsid w:val="009F3EE9"/>
    <w:rsid w:val="00A0556F"/>
    <w:rsid w:val="00A05BE0"/>
    <w:rsid w:val="00A0639D"/>
    <w:rsid w:val="00A21270"/>
    <w:rsid w:val="00A229A4"/>
    <w:rsid w:val="00A307AC"/>
    <w:rsid w:val="00A31850"/>
    <w:rsid w:val="00A37F00"/>
    <w:rsid w:val="00A37FC9"/>
    <w:rsid w:val="00A547ED"/>
    <w:rsid w:val="00A5708A"/>
    <w:rsid w:val="00A61664"/>
    <w:rsid w:val="00A66222"/>
    <w:rsid w:val="00A667E4"/>
    <w:rsid w:val="00A71490"/>
    <w:rsid w:val="00A76AD2"/>
    <w:rsid w:val="00A77A95"/>
    <w:rsid w:val="00A834AF"/>
    <w:rsid w:val="00A86A28"/>
    <w:rsid w:val="00A94E93"/>
    <w:rsid w:val="00A97DB2"/>
    <w:rsid w:val="00AA0DD4"/>
    <w:rsid w:val="00AA57FD"/>
    <w:rsid w:val="00AA6618"/>
    <w:rsid w:val="00AB39E1"/>
    <w:rsid w:val="00AB60D3"/>
    <w:rsid w:val="00AD7ECC"/>
    <w:rsid w:val="00AE454B"/>
    <w:rsid w:val="00AF4D67"/>
    <w:rsid w:val="00B006D2"/>
    <w:rsid w:val="00B04C21"/>
    <w:rsid w:val="00B05D92"/>
    <w:rsid w:val="00B0797D"/>
    <w:rsid w:val="00B24BD8"/>
    <w:rsid w:val="00B5345B"/>
    <w:rsid w:val="00B536D9"/>
    <w:rsid w:val="00B545B9"/>
    <w:rsid w:val="00B6076D"/>
    <w:rsid w:val="00B61304"/>
    <w:rsid w:val="00B6249B"/>
    <w:rsid w:val="00B63CC3"/>
    <w:rsid w:val="00B83FF2"/>
    <w:rsid w:val="00B9315D"/>
    <w:rsid w:val="00BA4C94"/>
    <w:rsid w:val="00BB5287"/>
    <w:rsid w:val="00BC2694"/>
    <w:rsid w:val="00BD4C6C"/>
    <w:rsid w:val="00BD5BFD"/>
    <w:rsid w:val="00BE24E8"/>
    <w:rsid w:val="00BE3D1E"/>
    <w:rsid w:val="00BE74F0"/>
    <w:rsid w:val="00BF1241"/>
    <w:rsid w:val="00BF779D"/>
    <w:rsid w:val="00C05D7A"/>
    <w:rsid w:val="00C15CCC"/>
    <w:rsid w:val="00C1670B"/>
    <w:rsid w:val="00C1713F"/>
    <w:rsid w:val="00C174EA"/>
    <w:rsid w:val="00C17EF2"/>
    <w:rsid w:val="00C27388"/>
    <w:rsid w:val="00C547BA"/>
    <w:rsid w:val="00C56F8A"/>
    <w:rsid w:val="00C57170"/>
    <w:rsid w:val="00C609AD"/>
    <w:rsid w:val="00C66F5D"/>
    <w:rsid w:val="00C67890"/>
    <w:rsid w:val="00C702C8"/>
    <w:rsid w:val="00C74E42"/>
    <w:rsid w:val="00C77A4A"/>
    <w:rsid w:val="00C83FB0"/>
    <w:rsid w:val="00C966E5"/>
    <w:rsid w:val="00CA7E92"/>
    <w:rsid w:val="00CB20C3"/>
    <w:rsid w:val="00CB6C75"/>
    <w:rsid w:val="00CB6F24"/>
    <w:rsid w:val="00CC3C1B"/>
    <w:rsid w:val="00CC415A"/>
    <w:rsid w:val="00CD4A8D"/>
    <w:rsid w:val="00CE3316"/>
    <w:rsid w:val="00CE577C"/>
    <w:rsid w:val="00CE72EC"/>
    <w:rsid w:val="00CF03A9"/>
    <w:rsid w:val="00CF2598"/>
    <w:rsid w:val="00CF5124"/>
    <w:rsid w:val="00CF7821"/>
    <w:rsid w:val="00D03926"/>
    <w:rsid w:val="00D0536E"/>
    <w:rsid w:val="00D1053B"/>
    <w:rsid w:val="00D23671"/>
    <w:rsid w:val="00D26146"/>
    <w:rsid w:val="00D27728"/>
    <w:rsid w:val="00D54848"/>
    <w:rsid w:val="00D66BEE"/>
    <w:rsid w:val="00D71388"/>
    <w:rsid w:val="00D81349"/>
    <w:rsid w:val="00D83DFA"/>
    <w:rsid w:val="00D92314"/>
    <w:rsid w:val="00DA29AE"/>
    <w:rsid w:val="00DB4DC2"/>
    <w:rsid w:val="00DC0AA2"/>
    <w:rsid w:val="00DC5011"/>
    <w:rsid w:val="00DF5086"/>
    <w:rsid w:val="00DF7812"/>
    <w:rsid w:val="00E015DE"/>
    <w:rsid w:val="00E0504E"/>
    <w:rsid w:val="00E10B44"/>
    <w:rsid w:val="00E32287"/>
    <w:rsid w:val="00E32583"/>
    <w:rsid w:val="00E3437C"/>
    <w:rsid w:val="00E42CBC"/>
    <w:rsid w:val="00E44578"/>
    <w:rsid w:val="00E44C09"/>
    <w:rsid w:val="00E503F7"/>
    <w:rsid w:val="00E60F92"/>
    <w:rsid w:val="00E648B8"/>
    <w:rsid w:val="00E7206E"/>
    <w:rsid w:val="00E8696C"/>
    <w:rsid w:val="00E875F0"/>
    <w:rsid w:val="00EA456C"/>
    <w:rsid w:val="00EA718C"/>
    <w:rsid w:val="00EB6A1E"/>
    <w:rsid w:val="00EC149D"/>
    <w:rsid w:val="00ED4472"/>
    <w:rsid w:val="00ED6A66"/>
    <w:rsid w:val="00F044EA"/>
    <w:rsid w:val="00F05036"/>
    <w:rsid w:val="00F1442A"/>
    <w:rsid w:val="00F2035D"/>
    <w:rsid w:val="00F251A3"/>
    <w:rsid w:val="00F252FA"/>
    <w:rsid w:val="00F26885"/>
    <w:rsid w:val="00F27CB8"/>
    <w:rsid w:val="00F41B48"/>
    <w:rsid w:val="00F461C6"/>
    <w:rsid w:val="00F5232E"/>
    <w:rsid w:val="00F56DEC"/>
    <w:rsid w:val="00F571DC"/>
    <w:rsid w:val="00F653C4"/>
    <w:rsid w:val="00F6591F"/>
    <w:rsid w:val="00F773F7"/>
    <w:rsid w:val="00F77D28"/>
    <w:rsid w:val="00F93699"/>
    <w:rsid w:val="00F94E9D"/>
    <w:rsid w:val="00FA26AC"/>
    <w:rsid w:val="00FA506C"/>
    <w:rsid w:val="00FA7728"/>
    <w:rsid w:val="00FB6670"/>
    <w:rsid w:val="00FC3BA0"/>
    <w:rsid w:val="00FC55FF"/>
    <w:rsid w:val="00FD1341"/>
    <w:rsid w:val="00FD198C"/>
    <w:rsid w:val="00FD4E9B"/>
    <w:rsid w:val="00FD67D3"/>
    <w:rsid w:val="00FF4966"/>
    <w:rsid w:val="00FF72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E90AA3"/>
  <w14:defaultImageDpi w14:val="330"/>
  <w15:docId w15:val="{5EB28991-5A15-42EB-9D81-27A274AD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A718C"/>
    <w:pPr>
      <w:keepNext/>
      <w:keepLines/>
      <w:spacing w:before="240"/>
      <w:outlineLvl w:val="0"/>
    </w:pPr>
    <w:rPr>
      <w:color w:val="24758D"/>
      <w:sz w:val="32"/>
      <w:szCs w:val="32"/>
    </w:rPr>
  </w:style>
  <w:style w:type="paragraph" w:styleId="Heading2">
    <w:name w:val="heading 2"/>
    <w:basedOn w:val="Normal"/>
    <w:next w:val="Normal"/>
    <w:link w:val="Heading2Char"/>
    <w:uiPriority w:val="9"/>
    <w:semiHidden/>
    <w:unhideWhenUsed/>
    <w:qFormat/>
    <w:rsid w:val="002F68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68D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F68D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71590B"/>
    <w:pPr>
      <w:keepNext/>
      <w:keepLines/>
      <w:spacing w:before="40"/>
      <w:outlineLvl w:val="4"/>
    </w:pPr>
    <w:rPr>
      <w:color w:val="24758D"/>
    </w:rPr>
  </w:style>
  <w:style w:type="paragraph" w:styleId="Heading6">
    <w:name w:val="heading 6"/>
    <w:basedOn w:val="Normal"/>
    <w:next w:val="Normal"/>
    <w:link w:val="Heading6Char"/>
    <w:uiPriority w:val="9"/>
    <w:qFormat/>
    <w:rsid w:val="0071590B"/>
    <w:pPr>
      <w:keepNext/>
      <w:keepLines/>
      <w:spacing w:before="200"/>
      <w:outlineLvl w:val="5"/>
    </w:pPr>
    <w:rPr>
      <w:i/>
      <w:iCs/>
      <w:color w:val="184E5E"/>
    </w:rPr>
  </w:style>
  <w:style w:type="paragraph" w:styleId="Heading7">
    <w:name w:val="heading 7"/>
    <w:basedOn w:val="Normal"/>
    <w:next w:val="Normal"/>
    <w:link w:val="Heading7Char"/>
    <w:uiPriority w:val="9"/>
    <w:semiHidden/>
    <w:unhideWhenUsed/>
    <w:qFormat/>
    <w:rsid w:val="002F68D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F68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68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718C"/>
    <w:rPr>
      <w:rFonts w:ascii="Calibri" w:eastAsia="MS PGothic" w:hAnsi="Calibri" w:cs="Times New Roman"/>
      <w:color w:val="24758D"/>
      <w:sz w:val="32"/>
      <w:szCs w:val="32"/>
    </w:rPr>
  </w:style>
  <w:style w:type="character" w:customStyle="1" w:styleId="Heading5Char">
    <w:name w:val="Heading 5 Char"/>
    <w:link w:val="Heading5"/>
    <w:uiPriority w:val="9"/>
    <w:semiHidden/>
    <w:rsid w:val="0071590B"/>
    <w:rPr>
      <w:rFonts w:ascii="Calibri" w:eastAsia="MS PGothic" w:hAnsi="Calibri" w:cs="Times New Roman"/>
      <w:color w:val="24758D"/>
    </w:rPr>
  </w:style>
  <w:style w:type="character" w:customStyle="1" w:styleId="Heading6Char">
    <w:name w:val="Heading 6 Char"/>
    <w:link w:val="Heading6"/>
    <w:uiPriority w:val="9"/>
    <w:semiHidden/>
    <w:rsid w:val="0071590B"/>
    <w:rPr>
      <w:rFonts w:ascii="Calibri" w:eastAsia="MS PGothic" w:hAnsi="Calibri" w:cs="Times New Roman"/>
      <w:i/>
      <w:iCs/>
      <w:color w:val="184E5E"/>
    </w:rPr>
  </w:style>
  <w:style w:type="paragraph" w:styleId="Header">
    <w:name w:val="header"/>
    <w:basedOn w:val="Normal"/>
    <w:link w:val="HeaderChar"/>
    <w:uiPriority w:val="99"/>
    <w:unhideWhenUsed/>
    <w:rsid w:val="00415A77"/>
    <w:pPr>
      <w:tabs>
        <w:tab w:val="center" w:pos="4320"/>
        <w:tab w:val="right" w:pos="8640"/>
      </w:tabs>
    </w:pPr>
  </w:style>
  <w:style w:type="character" w:customStyle="1" w:styleId="HeaderChar">
    <w:name w:val="Header Char"/>
    <w:basedOn w:val="DefaultParagraphFont"/>
    <w:link w:val="Header"/>
    <w:uiPriority w:val="99"/>
    <w:rsid w:val="00415A77"/>
  </w:style>
  <w:style w:type="paragraph" w:styleId="Footer">
    <w:name w:val="footer"/>
    <w:basedOn w:val="Normal"/>
    <w:link w:val="FooterChar"/>
    <w:uiPriority w:val="99"/>
    <w:unhideWhenUsed/>
    <w:rsid w:val="00415A77"/>
    <w:pPr>
      <w:tabs>
        <w:tab w:val="center" w:pos="4320"/>
        <w:tab w:val="right" w:pos="8640"/>
      </w:tabs>
    </w:pPr>
  </w:style>
  <w:style w:type="character" w:customStyle="1" w:styleId="FooterChar">
    <w:name w:val="Footer Char"/>
    <w:basedOn w:val="DefaultParagraphFont"/>
    <w:link w:val="Footer"/>
    <w:uiPriority w:val="99"/>
    <w:rsid w:val="00415A77"/>
  </w:style>
  <w:style w:type="paragraph" w:styleId="BalloonText">
    <w:name w:val="Balloon Text"/>
    <w:basedOn w:val="Normal"/>
    <w:link w:val="BalloonTextChar"/>
    <w:uiPriority w:val="99"/>
    <w:semiHidden/>
    <w:unhideWhenUsed/>
    <w:rsid w:val="00381A14"/>
    <w:rPr>
      <w:rFonts w:ascii="Lucida Grande" w:hAnsi="Lucida Grande" w:cs="Lucida Grande"/>
      <w:sz w:val="18"/>
      <w:szCs w:val="18"/>
    </w:rPr>
  </w:style>
  <w:style w:type="character" w:customStyle="1" w:styleId="BalloonTextChar">
    <w:name w:val="Balloon Text Char"/>
    <w:link w:val="BalloonText"/>
    <w:uiPriority w:val="99"/>
    <w:semiHidden/>
    <w:rsid w:val="00381A14"/>
    <w:rPr>
      <w:rFonts w:ascii="Lucida Grande" w:hAnsi="Lucida Grande" w:cs="Lucida Grande"/>
      <w:sz w:val="18"/>
      <w:szCs w:val="18"/>
    </w:rPr>
  </w:style>
  <w:style w:type="paragraph" w:customStyle="1" w:styleId="BasicParagraph">
    <w:name w:val="[Basic Paragraph]"/>
    <w:basedOn w:val="Normal"/>
    <w:uiPriority w:val="99"/>
    <w:rsid w:val="00C174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MediumGrid1-Accent21">
    <w:name w:val="Medium Grid 1 - Accent 21"/>
    <w:basedOn w:val="Normal"/>
    <w:uiPriority w:val="34"/>
    <w:qFormat/>
    <w:rsid w:val="00BD4C6C"/>
    <w:pPr>
      <w:ind w:left="720"/>
      <w:contextualSpacing/>
    </w:pPr>
  </w:style>
  <w:style w:type="character" w:styleId="Hyperlink">
    <w:name w:val="Hyperlink"/>
    <w:uiPriority w:val="99"/>
    <w:unhideWhenUsed/>
    <w:rsid w:val="00DA29AE"/>
    <w:rPr>
      <w:color w:val="0000FF"/>
      <w:u w:val="single"/>
    </w:rPr>
  </w:style>
  <w:style w:type="paragraph" w:styleId="BodyText3">
    <w:name w:val="Body Text 3"/>
    <w:basedOn w:val="Normal"/>
    <w:link w:val="BodyText3Char"/>
    <w:uiPriority w:val="99"/>
    <w:unhideWhenUsed/>
    <w:rsid w:val="0071590B"/>
    <w:pPr>
      <w:spacing w:after="120"/>
    </w:pPr>
    <w:rPr>
      <w:rFonts w:ascii="Times New Roman" w:eastAsia="Times New Roman" w:hAnsi="Times New Roman"/>
      <w:sz w:val="16"/>
      <w:szCs w:val="16"/>
    </w:rPr>
  </w:style>
  <w:style w:type="character" w:customStyle="1" w:styleId="BodyText3Char">
    <w:name w:val="Body Text 3 Char"/>
    <w:link w:val="BodyText3"/>
    <w:uiPriority w:val="99"/>
    <w:rsid w:val="0071590B"/>
    <w:rPr>
      <w:rFonts w:ascii="Times New Roman" w:eastAsia="Times New Roman" w:hAnsi="Times New Roman" w:cs="Times New Roman"/>
      <w:sz w:val="16"/>
      <w:szCs w:val="16"/>
    </w:rPr>
  </w:style>
  <w:style w:type="paragraph" w:customStyle="1" w:styleId="FactSheetParaHeadings">
    <w:name w:val="FactSheetParaHeadings"/>
    <w:next w:val="Normal"/>
    <w:autoRedefine/>
    <w:rsid w:val="0071590B"/>
    <w:pPr>
      <w:jc w:val="center"/>
    </w:pPr>
    <w:rPr>
      <w:rFonts w:ascii="Book Antiqua" w:eastAsia="Times New Roman" w:hAnsi="Book Antiqua"/>
      <w:b/>
      <w:snapToGrid w:val="0"/>
      <w:sz w:val="24"/>
      <w:szCs w:val="24"/>
    </w:rPr>
  </w:style>
  <w:style w:type="table" w:styleId="TableGrid">
    <w:name w:val="Table Grid"/>
    <w:basedOn w:val="TableNormal"/>
    <w:uiPriority w:val="59"/>
    <w:rsid w:val="00C27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2">
    <w:name w:val="CM32"/>
    <w:basedOn w:val="Normal"/>
    <w:next w:val="Normal"/>
    <w:uiPriority w:val="99"/>
    <w:rsid w:val="00351224"/>
    <w:pPr>
      <w:widowControl w:val="0"/>
      <w:autoSpaceDE w:val="0"/>
      <w:autoSpaceDN w:val="0"/>
      <w:adjustRightInd w:val="0"/>
    </w:pPr>
    <w:rPr>
      <w:rFonts w:ascii="Univers 45 Light" w:hAnsi="Univers 45 Light"/>
    </w:rPr>
  </w:style>
  <w:style w:type="paragraph" w:customStyle="1" w:styleId="Default">
    <w:name w:val="Default"/>
    <w:rsid w:val="00351224"/>
    <w:pPr>
      <w:autoSpaceDE w:val="0"/>
      <w:autoSpaceDN w:val="0"/>
      <w:adjustRightInd w:val="0"/>
    </w:pPr>
    <w:rPr>
      <w:rFonts w:eastAsia="Calibri" w:cs="Calibri"/>
      <w:color w:val="000000"/>
      <w:sz w:val="24"/>
      <w:szCs w:val="24"/>
    </w:rPr>
  </w:style>
  <w:style w:type="character" w:styleId="PageNumber">
    <w:name w:val="page number"/>
    <w:uiPriority w:val="99"/>
    <w:semiHidden/>
    <w:unhideWhenUsed/>
    <w:rsid w:val="00064018"/>
  </w:style>
  <w:style w:type="paragraph" w:styleId="ListParagraph">
    <w:name w:val="List Paragraph"/>
    <w:basedOn w:val="Normal"/>
    <w:uiPriority w:val="34"/>
    <w:qFormat/>
    <w:rsid w:val="003F07EB"/>
    <w:pPr>
      <w:spacing w:after="200" w:line="276" w:lineRule="auto"/>
      <w:ind w:left="720"/>
      <w:contextualSpacing/>
    </w:pPr>
    <w:rPr>
      <w:rFonts w:eastAsia="Calibri"/>
      <w:sz w:val="22"/>
      <w:szCs w:val="22"/>
    </w:rPr>
  </w:style>
  <w:style w:type="paragraph" w:customStyle="1" w:styleId="msonormal0">
    <w:name w:val="msonormal"/>
    <w:basedOn w:val="Normal"/>
    <w:rsid w:val="00107C8B"/>
    <w:pPr>
      <w:spacing w:before="100" w:beforeAutospacing="1" w:after="100" w:afterAutospacing="1"/>
    </w:pPr>
    <w:rPr>
      <w:rFonts w:ascii="Times New Roman" w:eastAsia="Times New Roman" w:hAnsi="Times New Roman"/>
    </w:rPr>
  </w:style>
  <w:style w:type="paragraph" w:customStyle="1" w:styleId="xl65">
    <w:name w:val="xl65"/>
    <w:basedOn w:val="Normal"/>
    <w:rsid w:val="00107C8B"/>
    <w:pPr>
      <w:spacing w:before="100" w:beforeAutospacing="1" w:after="100" w:afterAutospacing="1"/>
    </w:pPr>
    <w:rPr>
      <w:rFonts w:ascii="Times New Roman" w:eastAsia="Times New Roman" w:hAnsi="Times New Roman"/>
    </w:rPr>
  </w:style>
  <w:style w:type="table" w:styleId="TableGridLight">
    <w:name w:val="Grid Table Light"/>
    <w:basedOn w:val="TableNormal"/>
    <w:uiPriority w:val="40"/>
    <w:rsid w:val="007674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70"/>
    <w:semiHidden/>
    <w:unhideWhenUsed/>
    <w:rsid w:val="002F68DE"/>
  </w:style>
  <w:style w:type="paragraph" w:styleId="BlockText">
    <w:name w:val="Block Text"/>
    <w:basedOn w:val="Normal"/>
    <w:uiPriority w:val="99"/>
    <w:semiHidden/>
    <w:unhideWhenUsed/>
    <w:rsid w:val="002F68D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F68DE"/>
    <w:pPr>
      <w:spacing w:after="120"/>
    </w:pPr>
  </w:style>
  <w:style w:type="character" w:customStyle="1" w:styleId="BodyTextChar">
    <w:name w:val="Body Text Char"/>
    <w:basedOn w:val="DefaultParagraphFont"/>
    <w:link w:val="BodyText"/>
    <w:uiPriority w:val="99"/>
    <w:semiHidden/>
    <w:rsid w:val="002F68DE"/>
    <w:rPr>
      <w:sz w:val="24"/>
      <w:szCs w:val="24"/>
    </w:rPr>
  </w:style>
  <w:style w:type="paragraph" w:styleId="BodyText2">
    <w:name w:val="Body Text 2"/>
    <w:basedOn w:val="Normal"/>
    <w:link w:val="BodyText2Char"/>
    <w:uiPriority w:val="99"/>
    <w:semiHidden/>
    <w:unhideWhenUsed/>
    <w:rsid w:val="002F68DE"/>
    <w:pPr>
      <w:spacing w:after="120" w:line="480" w:lineRule="auto"/>
    </w:pPr>
  </w:style>
  <w:style w:type="character" w:customStyle="1" w:styleId="BodyText2Char">
    <w:name w:val="Body Text 2 Char"/>
    <w:basedOn w:val="DefaultParagraphFont"/>
    <w:link w:val="BodyText2"/>
    <w:uiPriority w:val="99"/>
    <w:semiHidden/>
    <w:rsid w:val="002F68DE"/>
    <w:rPr>
      <w:sz w:val="24"/>
      <w:szCs w:val="24"/>
    </w:rPr>
  </w:style>
  <w:style w:type="paragraph" w:styleId="BodyTextFirstIndent">
    <w:name w:val="Body Text First Indent"/>
    <w:basedOn w:val="BodyText"/>
    <w:link w:val="BodyTextFirstIndentChar"/>
    <w:uiPriority w:val="99"/>
    <w:semiHidden/>
    <w:unhideWhenUsed/>
    <w:rsid w:val="002F68DE"/>
    <w:pPr>
      <w:spacing w:after="0"/>
      <w:ind w:firstLine="360"/>
    </w:pPr>
  </w:style>
  <w:style w:type="character" w:customStyle="1" w:styleId="BodyTextFirstIndentChar">
    <w:name w:val="Body Text First Indent Char"/>
    <w:basedOn w:val="BodyTextChar"/>
    <w:link w:val="BodyTextFirstIndent"/>
    <w:uiPriority w:val="99"/>
    <w:semiHidden/>
    <w:rsid w:val="002F68DE"/>
    <w:rPr>
      <w:sz w:val="24"/>
      <w:szCs w:val="24"/>
    </w:rPr>
  </w:style>
  <w:style w:type="paragraph" w:styleId="BodyTextIndent">
    <w:name w:val="Body Text Indent"/>
    <w:basedOn w:val="Normal"/>
    <w:link w:val="BodyTextIndentChar"/>
    <w:uiPriority w:val="99"/>
    <w:semiHidden/>
    <w:unhideWhenUsed/>
    <w:rsid w:val="002F68DE"/>
    <w:pPr>
      <w:spacing w:after="120"/>
      <w:ind w:left="360"/>
    </w:pPr>
  </w:style>
  <w:style w:type="character" w:customStyle="1" w:styleId="BodyTextIndentChar">
    <w:name w:val="Body Text Indent Char"/>
    <w:basedOn w:val="DefaultParagraphFont"/>
    <w:link w:val="BodyTextIndent"/>
    <w:uiPriority w:val="99"/>
    <w:semiHidden/>
    <w:rsid w:val="002F68DE"/>
    <w:rPr>
      <w:sz w:val="24"/>
      <w:szCs w:val="24"/>
    </w:rPr>
  </w:style>
  <w:style w:type="paragraph" w:styleId="BodyTextFirstIndent2">
    <w:name w:val="Body Text First Indent 2"/>
    <w:basedOn w:val="BodyTextIndent"/>
    <w:link w:val="BodyTextFirstIndent2Char"/>
    <w:uiPriority w:val="99"/>
    <w:semiHidden/>
    <w:unhideWhenUsed/>
    <w:rsid w:val="002F68DE"/>
    <w:pPr>
      <w:spacing w:after="0"/>
      <w:ind w:firstLine="360"/>
    </w:pPr>
  </w:style>
  <w:style w:type="character" w:customStyle="1" w:styleId="BodyTextFirstIndent2Char">
    <w:name w:val="Body Text First Indent 2 Char"/>
    <w:basedOn w:val="BodyTextIndentChar"/>
    <w:link w:val="BodyTextFirstIndent2"/>
    <w:uiPriority w:val="99"/>
    <w:semiHidden/>
    <w:rsid w:val="002F68DE"/>
    <w:rPr>
      <w:sz w:val="24"/>
      <w:szCs w:val="24"/>
    </w:rPr>
  </w:style>
  <w:style w:type="paragraph" w:styleId="BodyTextIndent2">
    <w:name w:val="Body Text Indent 2"/>
    <w:basedOn w:val="Normal"/>
    <w:link w:val="BodyTextIndent2Char"/>
    <w:uiPriority w:val="99"/>
    <w:semiHidden/>
    <w:unhideWhenUsed/>
    <w:rsid w:val="002F68DE"/>
    <w:pPr>
      <w:spacing w:after="120" w:line="480" w:lineRule="auto"/>
      <w:ind w:left="360"/>
    </w:pPr>
  </w:style>
  <w:style w:type="character" w:customStyle="1" w:styleId="BodyTextIndent2Char">
    <w:name w:val="Body Text Indent 2 Char"/>
    <w:basedOn w:val="DefaultParagraphFont"/>
    <w:link w:val="BodyTextIndent2"/>
    <w:uiPriority w:val="99"/>
    <w:semiHidden/>
    <w:rsid w:val="002F68DE"/>
    <w:rPr>
      <w:sz w:val="24"/>
      <w:szCs w:val="24"/>
    </w:rPr>
  </w:style>
  <w:style w:type="paragraph" w:styleId="BodyTextIndent3">
    <w:name w:val="Body Text Indent 3"/>
    <w:basedOn w:val="Normal"/>
    <w:link w:val="BodyTextIndent3Char"/>
    <w:uiPriority w:val="99"/>
    <w:semiHidden/>
    <w:unhideWhenUsed/>
    <w:rsid w:val="002F6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68DE"/>
    <w:rPr>
      <w:sz w:val="16"/>
      <w:szCs w:val="16"/>
    </w:rPr>
  </w:style>
  <w:style w:type="paragraph" w:styleId="Caption">
    <w:name w:val="caption"/>
    <w:basedOn w:val="Normal"/>
    <w:next w:val="Normal"/>
    <w:uiPriority w:val="35"/>
    <w:semiHidden/>
    <w:unhideWhenUsed/>
    <w:qFormat/>
    <w:rsid w:val="002F68DE"/>
    <w:pPr>
      <w:spacing w:after="200"/>
    </w:pPr>
    <w:rPr>
      <w:i/>
      <w:iCs/>
      <w:color w:val="1F497D" w:themeColor="text2"/>
      <w:sz w:val="18"/>
      <w:szCs w:val="18"/>
    </w:rPr>
  </w:style>
  <w:style w:type="paragraph" w:styleId="Closing">
    <w:name w:val="Closing"/>
    <w:basedOn w:val="Normal"/>
    <w:link w:val="ClosingChar"/>
    <w:uiPriority w:val="99"/>
    <w:semiHidden/>
    <w:unhideWhenUsed/>
    <w:rsid w:val="002F68DE"/>
    <w:pPr>
      <w:ind w:left="4320"/>
    </w:pPr>
  </w:style>
  <w:style w:type="character" w:customStyle="1" w:styleId="ClosingChar">
    <w:name w:val="Closing Char"/>
    <w:basedOn w:val="DefaultParagraphFont"/>
    <w:link w:val="Closing"/>
    <w:uiPriority w:val="99"/>
    <w:semiHidden/>
    <w:rsid w:val="002F68DE"/>
    <w:rPr>
      <w:sz w:val="24"/>
      <w:szCs w:val="24"/>
    </w:rPr>
  </w:style>
  <w:style w:type="paragraph" w:styleId="CommentText">
    <w:name w:val="annotation text"/>
    <w:basedOn w:val="Normal"/>
    <w:link w:val="CommentTextChar"/>
    <w:uiPriority w:val="99"/>
    <w:semiHidden/>
    <w:unhideWhenUsed/>
    <w:rsid w:val="002F68DE"/>
    <w:rPr>
      <w:sz w:val="20"/>
      <w:szCs w:val="20"/>
    </w:rPr>
  </w:style>
  <w:style w:type="character" w:customStyle="1" w:styleId="CommentTextChar">
    <w:name w:val="Comment Text Char"/>
    <w:basedOn w:val="DefaultParagraphFont"/>
    <w:link w:val="CommentText"/>
    <w:uiPriority w:val="99"/>
    <w:semiHidden/>
    <w:rsid w:val="002F68DE"/>
  </w:style>
  <w:style w:type="paragraph" w:styleId="CommentSubject">
    <w:name w:val="annotation subject"/>
    <w:basedOn w:val="CommentText"/>
    <w:next w:val="CommentText"/>
    <w:link w:val="CommentSubjectChar"/>
    <w:uiPriority w:val="99"/>
    <w:semiHidden/>
    <w:unhideWhenUsed/>
    <w:rsid w:val="002F68DE"/>
    <w:rPr>
      <w:b/>
      <w:bCs/>
    </w:rPr>
  </w:style>
  <w:style w:type="character" w:customStyle="1" w:styleId="CommentSubjectChar">
    <w:name w:val="Comment Subject Char"/>
    <w:basedOn w:val="CommentTextChar"/>
    <w:link w:val="CommentSubject"/>
    <w:uiPriority w:val="99"/>
    <w:semiHidden/>
    <w:rsid w:val="002F68DE"/>
    <w:rPr>
      <w:b/>
      <w:bCs/>
    </w:rPr>
  </w:style>
  <w:style w:type="paragraph" w:styleId="Date">
    <w:name w:val="Date"/>
    <w:basedOn w:val="Normal"/>
    <w:next w:val="Normal"/>
    <w:link w:val="DateChar"/>
    <w:uiPriority w:val="99"/>
    <w:semiHidden/>
    <w:unhideWhenUsed/>
    <w:rsid w:val="002F68DE"/>
  </w:style>
  <w:style w:type="character" w:customStyle="1" w:styleId="DateChar">
    <w:name w:val="Date Char"/>
    <w:basedOn w:val="DefaultParagraphFont"/>
    <w:link w:val="Date"/>
    <w:uiPriority w:val="99"/>
    <w:semiHidden/>
    <w:rsid w:val="002F68DE"/>
    <w:rPr>
      <w:sz w:val="24"/>
      <w:szCs w:val="24"/>
    </w:rPr>
  </w:style>
  <w:style w:type="paragraph" w:styleId="DocumentMap">
    <w:name w:val="Document Map"/>
    <w:basedOn w:val="Normal"/>
    <w:link w:val="DocumentMapChar"/>
    <w:uiPriority w:val="99"/>
    <w:semiHidden/>
    <w:unhideWhenUsed/>
    <w:rsid w:val="002F68D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F68DE"/>
    <w:rPr>
      <w:rFonts w:ascii="Segoe UI" w:hAnsi="Segoe UI" w:cs="Segoe UI"/>
      <w:sz w:val="16"/>
      <w:szCs w:val="16"/>
    </w:rPr>
  </w:style>
  <w:style w:type="paragraph" w:styleId="E-mailSignature">
    <w:name w:val="E-mail Signature"/>
    <w:basedOn w:val="Normal"/>
    <w:link w:val="E-mailSignatureChar"/>
    <w:uiPriority w:val="99"/>
    <w:semiHidden/>
    <w:unhideWhenUsed/>
    <w:rsid w:val="002F68DE"/>
  </w:style>
  <w:style w:type="character" w:customStyle="1" w:styleId="E-mailSignatureChar">
    <w:name w:val="E-mail Signature Char"/>
    <w:basedOn w:val="DefaultParagraphFont"/>
    <w:link w:val="E-mailSignature"/>
    <w:uiPriority w:val="99"/>
    <w:semiHidden/>
    <w:rsid w:val="002F68DE"/>
    <w:rPr>
      <w:sz w:val="24"/>
      <w:szCs w:val="24"/>
    </w:rPr>
  </w:style>
  <w:style w:type="paragraph" w:styleId="EndnoteText">
    <w:name w:val="endnote text"/>
    <w:basedOn w:val="Normal"/>
    <w:link w:val="EndnoteTextChar"/>
    <w:uiPriority w:val="99"/>
    <w:semiHidden/>
    <w:unhideWhenUsed/>
    <w:rsid w:val="002F68DE"/>
    <w:rPr>
      <w:sz w:val="20"/>
      <w:szCs w:val="20"/>
    </w:rPr>
  </w:style>
  <w:style w:type="character" w:customStyle="1" w:styleId="EndnoteTextChar">
    <w:name w:val="Endnote Text Char"/>
    <w:basedOn w:val="DefaultParagraphFont"/>
    <w:link w:val="EndnoteText"/>
    <w:uiPriority w:val="99"/>
    <w:semiHidden/>
    <w:rsid w:val="002F68DE"/>
  </w:style>
  <w:style w:type="paragraph" w:styleId="EnvelopeAddress">
    <w:name w:val="envelope address"/>
    <w:basedOn w:val="Normal"/>
    <w:uiPriority w:val="99"/>
    <w:semiHidden/>
    <w:unhideWhenUsed/>
    <w:rsid w:val="002F68D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F68D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F68DE"/>
    <w:rPr>
      <w:sz w:val="20"/>
      <w:szCs w:val="20"/>
    </w:rPr>
  </w:style>
  <w:style w:type="character" w:customStyle="1" w:styleId="FootnoteTextChar">
    <w:name w:val="Footnote Text Char"/>
    <w:basedOn w:val="DefaultParagraphFont"/>
    <w:link w:val="FootnoteText"/>
    <w:uiPriority w:val="99"/>
    <w:semiHidden/>
    <w:rsid w:val="002F68DE"/>
  </w:style>
  <w:style w:type="character" w:customStyle="1" w:styleId="Heading2Char">
    <w:name w:val="Heading 2 Char"/>
    <w:basedOn w:val="DefaultParagraphFont"/>
    <w:link w:val="Heading2"/>
    <w:uiPriority w:val="9"/>
    <w:semiHidden/>
    <w:rsid w:val="002F68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F68D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F68DE"/>
    <w:rPr>
      <w:rFonts w:asciiTheme="majorHAnsi" w:eastAsiaTheme="majorEastAsia" w:hAnsiTheme="majorHAnsi" w:cstheme="majorBidi"/>
      <w:i/>
      <w:iCs/>
      <w:color w:val="365F91" w:themeColor="accent1" w:themeShade="BF"/>
      <w:sz w:val="24"/>
      <w:szCs w:val="24"/>
    </w:rPr>
  </w:style>
  <w:style w:type="character" w:customStyle="1" w:styleId="Heading7Char">
    <w:name w:val="Heading 7 Char"/>
    <w:basedOn w:val="DefaultParagraphFont"/>
    <w:link w:val="Heading7"/>
    <w:uiPriority w:val="9"/>
    <w:semiHidden/>
    <w:rsid w:val="002F68DE"/>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2F68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68D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F68DE"/>
    <w:rPr>
      <w:i/>
      <w:iCs/>
    </w:rPr>
  </w:style>
  <w:style w:type="character" w:customStyle="1" w:styleId="HTMLAddressChar">
    <w:name w:val="HTML Address Char"/>
    <w:basedOn w:val="DefaultParagraphFont"/>
    <w:link w:val="HTMLAddress"/>
    <w:uiPriority w:val="99"/>
    <w:semiHidden/>
    <w:rsid w:val="002F68DE"/>
    <w:rPr>
      <w:i/>
      <w:iCs/>
      <w:sz w:val="24"/>
      <w:szCs w:val="24"/>
    </w:rPr>
  </w:style>
  <w:style w:type="paragraph" w:styleId="HTMLPreformatted">
    <w:name w:val="HTML Preformatted"/>
    <w:basedOn w:val="Normal"/>
    <w:link w:val="HTMLPreformattedChar"/>
    <w:uiPriority w:val="99"/>
    <w:semiHidden/>
    <w:unhideWhenUsed/>
    <w:rsid w:val="002F68D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68DE"/>
    <w:rPr>
      <w:rFonts w:ascii="Consolas" w:hAnsi="Consolas"/>
    </w:rPr>
  </w:style>
  <w:style w:type="paragraph" w:styleId="Index1">
    <w:name w:val="index 1"/>
    <w:basedOn w:val="Normal"/>
    <w:next w:val="Normal"/>
    <w:autoRedefine/>
    <w:uiPriority w:val="99"/>
    <w:semiHidden/>
    <w:unhideWhenUsed/>
    <w:rsid w:val="002F68DE"/>
    <w:pPr>
      <w:ind w:left="240" w:hanging="240"/>
    </w:pPr>
  </w:style>
  <w:style w:type="paragraph" w:styleId="Index2">
    <w:name w:val="index 2"/>
    <w:basedOn w:val="Normal"/>
    <w:next w:val="Normal"/>
    <w:autoRedefine/>
    <w:uiPriority w:val="99"/>
    <w:semiHidden/>
    <w:unhideWhenUsed/>
    <w:rsid w:val="002F68DE"/>
    <w:pPr>
      <w:ind w:left="480" w:hanging="240"/>
    </w:pPr>
  </w:style>
  <w:style w:type="paragraph" w:styleId="Index3">
    <w:name w:val="index 3"/>
    <w:basedOn w:val="Normal"/>
    <w:next w:val="Normal"/>
    <w:autoRedefine/>
    <w:uiPriority w:val="99"/>
    <w:semiHidden/>
    <w:unhideWhenUsed/>
    <w:rsid w:val="002F68DE"/>
    <w:pPr>
      <w:ind w:left="720" w:hanging="240"/>
    </w:pPr>
  </w:style>
  <w:style w:type="paragraph" w:styleId="Index4">
    <w:name w:val="index 4"/>
    <w:basedOn w:val="Normal"/>
    <w:next w:val="Normal"/>
    <w:autoRedefine/>
    <w:uiPriority w:val="99"/>
    <w:semiHidden/>
    <w:unhideWhenUsed/>
    <w:rsid w:val="002F68DE"/>
    <w:pPr>
      <w:ind w:left="960" w:hanging="240"/>
    </w:pPr>
  </w:style>
  <w:style w:type="paragraph" w:styleId="Index5">
    <w:name w:val="index 5"/>
    <w:basedOn w:val="Normal"/>
    <w:next w:val="Normal"/>
    <w:autoRedefine/>
    <w:uiPriority w:val="99"/>
    <w:semiHidden/>
    <w:unhideWhenUsed/>
    <w:rsid w:val="002F68DE"/>
    <w:pPr>
      <w:ind w:left="1200" w:hanging="240"/>
    </w:pPr>
  </w:style>
  <w:style w:type="paragraph" w:styleId="Index6">
    <w:name w:val="index 6"/>
    <w:basedOn w:val="Normal"/>
    <w:next w:val="Normal"/>
    <w:autoRedefine/>
    <w:uiPriority w:val="99"/>
    <w:semiHidden/>
    <w:unhideWhenUsed/>
    <w:rsid w:val="002F68DE"/>
    <w:pPr>
      <w:ind w:left="1440" w:hanging="240"/>
    </w:pPr>
  </w:style>
  <w:style w:type="paragraph" w:styleId="Index7">
    <w:name w:val="index 7"/>
    <w:basedOn w:val="Normal"/>
    <w:next w:val="Normal"/>
    <w:autoRedefine/>
    <w:uiPriority w:val="99"/>
    <w:semiHidden/>
    <w:unhideWhenUsed/>
    <w:rsid w:val="002F68DE"/>
    <w:pPr>
      <w:ind w:left="1680" w:hanging="240"/>
    </w:pPr>
  </w:style>
  <w:style w:type="paragraph" w:styleId="Index8">
    <w:name w:val="index 8"/>
    <w:basedOn w:val="Normal"/>
    <w:next w:val="Normal"/>
    <w:autoRedefine/>
    <w:uiPriority w:val="99"/>
    <w:semiHidden/>
    <w:unhideWhenUsed/>
    <w:rsid w:val="002F68DE"/>
    <w:pPr>
      <w:ind w:left="1920" w:hanging="240"/>
    </w:pPr>
  </w:style>
  <w:style w:type="paragraph" w:styleId="Index9">
    <w:name w:val="index 9"/>
    <w:basedOn w:val="Normal"/>
    <w:next w:val="Normal"/>
    <w:autoRedefine/>
    <w:uiPriority w:val="99"/>
    <w:semiHidden/>
    <w:unhideWhenUsed/>
    <w:rsid w:val="002F68DE"/>
    <w:pPr>
      <w:ind w:left="2160" w:hanging="240"/>
    </w:pPr>
  </w:style>
  <w:style w:type="paragraph" w:styleId="IndexHeading">
    <w:name w:val="index heading"/>
    <w:basedOn w:val="Normal"/>
    <w:next w:val="Index1"/>
    <w:uiPriority w:val="99"/>
    <w:semiHidden/>
    <w:unhideWhenUsed/>
    <w:rsid w:val="002F68DE"/>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2F68D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60"/>
    <w:rsid w:val="002F68DE"/>
    <w:rPr>
      <w:i/>
      <w:iCs/>
      <w:color w:val="4F81BD" w:themeColor="accent1"/>
      <w:sz w:val="24"/>
      <w:szCs w:val="24"/>
    </w:rPr>
  </w:style>
  <w:style w:type="paragraph" w:styleId="List">
    <w:name w:val="List"/>
    <w:basedOn w:val="Normal"/>
    <w:uiPriority w:val="99"/>
    <w:semiHidden/>
    <w:unhideWhenUsed/>
    <w:rsid w:val="002F68DE"/>
    <w:pPr>
      <w:ind w:left="360" w:hanging="360"/>
      <w:contextualSpacing/>
    </w:pPr>
  </w:style>
  <w:style w:type="paragraph" w:styleId="List2">
    <w:name w:val="List 2"/>
    <w:basedOn w:val="Normal"/>
    <w:uiPriority w:val="99"/>
    <w:semiHidden/>
    <w:unhideWhenUsed/>
    <w:rsid w:val="002F68DE"/>
    <w:pPr>
      <w:ind w:left="720" w:hanging="360"/>
      <w:contextualSpacing/>
    </w:pPr>
  </w:style>
  <w:style w:type="paragraph" w:styleId="List3">
    <w:name w:val="List 3"/>
    <w:basedOn w:val="Normal"/>
    <w:uiPriority w:val="99"/>
    <w:semiHidden/>
    <w:unhideWhenUsed/>
    <w:rsid w:val="002F68DE"/>
    <w:pPr>
      <w:ind w:left="1080" w:hanging="360"/>
      <w:contextualSpacing/>
    </w:pPr>
  </w:style>
  <w:style w:type="paragraph" w:styleId="List4">
    <w:name w:val="List 4"/>
    <w:basedOn w:val="Normal"/>
    <w:uiPriority w:val="99"/>
    <w:semiHidden/>
    <w:unhideWhenUsed/>
    <w:rsid w:val="002F68DE"/>
    <w:pPr>
      <w:ind w:left="1440" w:hanging="360"/>
      <w:contextualSpacing/>
    </w:pPr>
  </w:style>
  <w:style w:type="paragraph" w:styleId="List5">
    <w:name w:val="List 5"/>
    <w:basedOn w:val="Normal"/>
    <w:uiPriority w:val="99"/>
    <w:semiHidden/>
    <w:unhideWhenUsed/>
    <w:rsid w:val="002F68DE"/>
    <w:pPr>
      <w:ind w:left="1800" w:hanging="360"/>
      <w:contextualSpacing/>
    </w:pPr>
  </w:style>
  <w:style w:type="paragraph" w:styleId="ListBullet">
    <w:name w:val="List Bullet"/>
    <w:basedOn w:val="Normal"/>
    <w:uiPriority w:val="99"/>
    <w:semiHidden/>
    <w:unhideWhenUsed/>
    <w:rsid w:val="002F68DE"/>
    <w:pPr>
      <w:numPr>
        <w:numId w:val="41"/>
      </w:numPr>
      <w:contextualSpacing/>
    </w:pPr>
  </w:style>
  <w:style w:type="paragraph" w:styleId="ListBullet2">
    <w:name w:val="List Bullet 2"/>
    <w:basedOn w:val="Normal"/>
    <w:uiPriority w:val="99"/>
    <w:semiHidden/>
    <w:unhideWhenUsed/>
    <w:rsid w:val="002F68DE"/>
    <w:pPr>
      <w:numPr>
        <w:numId w:val="42"/>
      </w:numPr>
      <w:contextualSpacing/>
    </w:pPr>
  </w:style>
  <w:style w:type="paragraph" w:styleId="ListBullet3">
    <w:name w:val="List Bullet 3"/>
    <w:basedOn w:val="Normal"/>
    <w:uiPriority w:val="99"/>
    <w:semiHidden/>
    <w:unhideWhenUsed/>
    <w:rsid w:val="002F68DE"/>
    <w:pPr>
      <w:numPr>
        <w:numId w:val="43"/>
      </w:numPr>
      <w:contextualSpacing/>
    </w:pPr>
  </w:style>
  <w:style w:type="paragraph" w:styleId="ListBullet4">
    <w:name w:val="List Bullet 4"/>
    <w:basedOn w:val="Normal"/>
    <w:uiPriority w:val="99"/>
    <w:semiHidden/>
    <w:unhideWhenUsed/>
    <w:rsid w:val="002F68DE"/>
    <w:pPr>
      <w:numPr>
        <w:numId w:val="44"/>
      </w:numPr>
      <w:contextualSpacing/>
    </w:pPr>
  </w:style>
  <w:style w:type="paragraph" w:styleId="ListBullet5">
    <w:name w:val="List Bullet 5"/>
    <w:basedOn w:val="Normal"/>
    <w:uiPriority w:val="99"/>
    <w:semiHidden/>
    <w:unhideWhenUsed/>
    <w:rsid w:val="002F68DE"/>
    <w:pPr>
      <w:numPr>
        <w:numId w:val="45"/>
      </w:numPr>
      <w:contextualSpacing/>
    </w:pPr>
  </w:style>
  <w:style w:type="paragraph" w:styleId="ListContinue">
    <w:name w:val="List Continue"/>
    <w:basedOn w:val="Normal"/>
    <w:uiPriority w:val="99"/>
    <w:semiHidden/>
    <w:unhideWhenUsed/>
    <w:rsid w:val="002F68DE"/>
    <w:pPr>
      <w:spacing w:after="120"/>
      <w:ind w:left="360"/>
      <w:contextualSpacing/>
    </w:pPr>
  </w:style>
  <w:style w:type="paragraph" w:styleId="ListContinue2">
    <w:name w:val="List Continue 2"/>
    <w:basedOn w:val="Normal"/>
    <w:uiPriority w:val="99"/>
    <w:semiHidden/>
    <w:unhideWhenUsed/>
    <w:rsid w:val="002F68DE"/>
    <w:pPr>
      <w:spacing w:after="120"/>
      <w:ind w:left="720"/>
      <w:contextualSpacing/>
    </w:pPr>
  </w:style>
  <w:style w:type="paragraph" w:styleId="ListContinue3">
    <w:name w:val="List Continue 3"/>
    <w:basedOn w:val="Normal"/>
    <w:uiPriority w:val="99"/>
    <w:semiHidden/>
    <w:unhideWhenUsed/>
    <w:rsid w:val="002F68DE"/>
    <w:pPr>
      <w:spacing w:after="120"/>
      <w:ind w:left="1080"/>
      <w:contextualSpacing/>
    </w:pPr>
  </w:style>
  <w:style w:type="paragraph" w:styleId="ListContinue4">
    <w:name w:val="List Continue 4"/>
    <w:basedOn w:val="Normal"/>
    <w:uiPriority w:val="99"/>
    <w:semiHidden/>
    <w:unhideWhenUsed/>
    <w:rsid w:val="002F68DE"/>
    <w:pPr>
      <w:spacing w:after="120"/>
      <w:ind w:left="1440"/>
      <w:contextualSpacing/>
    </w:pPr>
  </w:style>
  <w:style w:type="paragraph" w:styleId="ListContinue5">
    <w:name w:val="List Continue 5"/>
    <w:basedOn w:val="Normal"/>
    <w:uiPriority w:val="99"/>
    <w:semiHidden/>
    <w:unhideWhenUsed/>
    <w:rsid w:val="002F68DE"/>
    <w:pPr>
      <w:spacing w:after="120"/>
      <w:ind w:left="1800"/>
      <w:contextualSpacing/>
    </w:pPr>
  </w:style>
  <w:style w:type="paragraph" w:styleId="ListNumber">
    <w:name w:val="List Number"/>
    <w:basedOn w:val="Normal"/>
    <w:uiPriority w:val="99"/>
    <w:semiHidden/>
    <w:unhideWhenUsed/>
    <w:rsid w:val="002F68DE"/>
    <w:pPr>
      <w:numPr>
        <w:numId w:val="46"/>
      </w:numPr>
      <w:contextualSpacing/>
    </w:pPr>
  </w:style>
  <w:style w:type="paragraph" w:styleId="ListNumber2">
    <w:name w:val="List Number 2"/>
    <w:basedOn w:val="Normal"/>
    <w:uiPriority w:val="99"/>
    <w:semiHidden/>
    <w:unhideWhenUsed/>
    <w:rsid w:val="002F68DE"/>
    <w:pPr>
      <w:numPr>
        <w:numId w:val="47"/>
      </w:numPr>
      <w:contextualSpacing/>
    </w:pPr>
  </w:style>
  <w:style w:type="paragraph" w:styleId="ListNumber3">
    <w:name w:val="List Number 3"/>
    <w:basedOn w:val="Normal"/>
    <w:uiPriority w:val="99"/>
    <w:semiHidden/>
    <w:unhideWhenUsed/>
    <w:rsid w:val="002F68DE"/>
    <w:pPr>
      <w:numPr>
        <w:numId w:val="48"/>
      </w:numPr>
      <w:contextualSpacing/>
    </w:pPr>
  </w:style>
  <w:style w:type="paragraph" w:styleId="ListNumber4">
    <w:name w:val="List Number 4"/>
    <w:basedOn w:val="Normal"/>
    <w:uiPriority w:val="99"/>
    <w:semiHidden/>
    <w:unhideWhenUsed/>
    <w:rsid w:val="002F68DE"/>
    <w:pPr>
      <w:numPr>
        <w:numId w:val="49"/>
      </w:numPr>
      <w:contextualSpacing/>
    </w:pPr>
  </w:style>
  <w:style w:type="paragraph" w:styleId="ListNumber5">
    <w:name w:val="List Number 5"/>
    <w:basedOn w:val="Normal"/>
    <w:uiPriority w:val="99"/>
    <w:semiHidden/>
    <w:unhideWhenUsed/>
    <w:rsid w:val="002F68DE"/>
    <w:pPr>
      <w:numPr>
        <w:numId w:val="50"/>
      </w:numPr>
      <w:contextualSpacing/>
    </w:pPr>
  </w:style>
  <w:style w:type="paragraph" w:styleId="MacroText">
    <w:name w:val="macro"/>
    <w:link w:val="MacroTextChar"/>
    <w:uiPriority w:val="99"/>
    <w:semiHidden/>
    <w:unhideWhenUsed/>
    <w:rsid w:val="002F68D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2F68DE"/>
    <w:rPr>
      <w:rFonts w:ascii="Consolas" w:hAnsi="Consolas"/>
    </w:rPr>
  </w:style>
  <w:style w:type="paragraph" w:styleId="MessageHeader">
    <w:name w:val="Message Header"/>
    <w:basedOn w:val="Normal"/>
    <w:link w:val="MessageHeaderChar"/>
    <w:uiPriority w:val="99"/>
    <w:semiHidden/>
    <w:unhideWhenUsed/>
    <w:rsid w:val="002F68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F68DE"/>
    <w:rPr>
      <w:rFonts w:asciiTheme="majorHAnsi" w:eastAsiaTheme="majorEastAsia" w:hAnsiTheme="majorHAnsi" w:cstheme="majorBidi"/>
      <w:sz w:val="24"/>
      <w:szCs w:val="24"/>
      <w:shd w:val="pct20" w:color="auto" w:fill="auto"/>
    </w:rPr>
  </w:style>
  <w:style w:type="paragraph" w:styleId="NoSpacing">
    <w:name w:val="No Spacing"/>
    <w:uiPriority w:val="99"/>
    <w:qFormat/>
    <w:rsid w:val="002F68DE"/>
    <w:rPr>
      <w:sz w:val="24"/>
      <w:szCs w:val="24"/>
    </w:rPr>
  </w:style>
  <w:style w:type="paragraph" w:styleId="NormalWeb">
    <w:name w:val="Normal (Web)"/>
    <w:basedOn w:val="Normal"/>
    <w:uiPriority w:val="99"/>
    <w:semiHidden/>
    <w:unhideWhenUsed/>
    <w:rsid w:val="002F68DE"/>
    <w:rPr>
      <w:rFonts w:ascii="Times New Roman" w:hAnsi="Times New Roman"/>
    </w:rPr>
  </w:style>
  <w:style w:type="paragraph" w:styleId="NormalIndent">
    <w:name w:val="Normal Indent"/>
    <w:basedOn w:val="Normal"/>
    <w:uiPriority w:val="99"/>
    <w:semiHidden/>
    <w:unhideWhenUsed/>
    <w:rsid w:val="002F68DE"/>
    <w:pPr>
      <w:ind w:left="720"/>
    </w:pPr>
  </w:style>
  <w:style w:type="paragraph" w:styleId="NoteHeading">
    <w:name w:val="Note Heading"/>
    <w:basedOn w:val="Normal"/>
    <w:next w:val="Normal"/>
    <w:link w:val="NoteHeadingChar"/>
    <w:uiPriority w:val="99"/>
    <w:semiHidden/>
    <w:unhideWhenUsed/>
    <w:rsid w:val="002F68DE"/>
  </w:style>
  <w:style w:type="character" w:customStyle="1" w:styleId="NoteHeadingChar">
    <w:name w:val="Note Heading Char"/>
    <w:basedOn w:val="DefaultParagraphFont"/>
    <w:link w:val="NoteHeading"/>
    <w:uiPriority w:val="99"/>
    <w:semiHidden/>
    <w:rsid w:val="002F68DE"/>
    <w:rPr>
      <w:sz w:val="24"/>
      <w:szCs w:val="24"/>
    </w:rPr>
  </w:style>
  <w:style w:type="paragraph" w:styleId="PlainText">
    <w:name w:val="Plain Text"/>
    <w:basedOn w:val="Normal"/>
    <w:link w:val="PlainTextChar"/>
    <w:uiPriority w:val="99"/>
    <w:semiHidden/>
    <w:unhideWhenUsed/>
    <w:rsid w:val="002F68DE"/>
    <w:rPr>
      <w:rFonts w:ascii="Consolas" w:hAnsi="Consolas"/>
      <w:sz w:val="21"/>
      <w:szCs w:val="21"/>
    </w:rPr>
  </w:style>
  <w:style w:type="character" w:customStyle="1" w:styleId="PlainTextChar">
    <w:name w:val="Plain Text Char"/>
    <w:basedOn w:val="DefaultParagraphFont"/>
    <w:link w:val="PlainText"/>
    <w:uiPriority w:val="99"/>
    <w:semiHidden/>
    <w:rsid w:val="002F68DE"/>
    <w:rPr>
      <w:rFonts w:ascii="Consolas" w:hAnsi="Consolas"/>
      <w:sz w:val="21"/>
      <w:szCs w:val="21"/>
    </w:rPr>
  </w:style>
  <w:style w:type="paragraph" w:styleId="Quote">
    <w:name w:val="Quote"/>
    <w:basedOn w:val="Normal"/>
    <w:next w:val="Normal"/>
    <w:link w:val="QuoteChar"/>
    <w:uiPriority w:val="73"/>
    <w:qFormat/>
    <w:rsid w:val="002F68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2F68DE"/>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2F68DE"/>
  </w:style>
  <w:style w:type="character" w:customStyle="1" w:styleId="SalutationChar">
    <w:name w:val="Salutation Char"/>
    <w:basedOn w:val="DefaultParagraphFont"/>
    <w:link w:val="Salutation"/>
    <w:uiPriority w:val="99"/>
    <w:semiHidden/>
    <w:rsid w:val="002F68DE"/>
    <w:rPr>
      <w:sz w:val="24"/>
      <w:szCs w:val="24"/>
    </w:rPr>
  </w:style>
  <w:style w:type="paragraph" w:styleId="Signature">
    <w:name w:val="Signature"/>
    <w:basedOn w:val="Normal"/>
    <w:link w:val="SignatureChar"/>
    <w:uiPriority w:val="99"/>
    <w:semiHidden/>
    <w:unhideWhenUsed/>
    <w:rsid w:val="002F68DE"/>
    <w:pPr>
      <w:ind w:left="4320"/>
    </w:pPr>
  </w:style>
  <w:style w:type="character" w:customStyle="1" w:styleId="SignatureChar">
    <w:name w:val="Signature Char"/>
    <w:basedOn w:val="DefaultParagraphFont"/>
    <w:link w:val="Signature"/>
    <w:uiPriority w:val="99"/>
    <w:semiHidden/>
    <w:rsid w:val="002F68DE"/>
    <w:rPr>
      <w:sz w:val="24"/>
      <w:szCs w:val="24"/>
    </w:rPr>
  </w:style>
  <w:style w:type="paragraph" w:styleId="Subtitle">
    <w:name w:val="Subtitle"/>
    <w:basedOn w:val="Normal"/>
    <w:next w:val="Normal"/>
    <w:link w:val="SubtitleChar"/>
    <w:uiPriority w:val="11"/>
    <w:qFormat/>
    <w:rsid w:val="002F6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F68D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2F68DE"/>
    <w:pPr>
      <w:ind w:left="240" w:hanging="240"/>
    </w:pPr>
  </w:style>
  <w:style w:type="paragraph" w:styleId="TableofFigures">
    <w:name w:val="table of figures"/>
    <w:basedOn w:val="Normal"/>
    <w:next w:val="Normal"/>
    <w:uiPriority w:val="99"/>
    <w:semiHidden/>
    <w:unhideWhenUsed/>
    <w:rsid w:val="002F68DE"/>
  </w:style>
  <w:style w:type="paragraph" w:styleId="Title">
    <w:name w:val="Title"/>
    <w:basedOn w:val="Normal"/>
    <w:next w:val="Normal"/>
    <w:link w:val="TitleChar"/>
    <w:uiPriority w:val="10"/>
    <w:qFormat/>
    <w:rsid w:val="002F68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8D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F68D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2F68DE"/>
    <w:pPr>
      <w:spacing w:after="100"/>
    </w:pPr>
  </w:style>
  <w:style w:type="paragraph" w:styleId="TOC2">
    <w:name w:val="toc 2"/>
    <w:basedOn w:val="Normal"/>
    <w:next w:val="Normal"/>
    <w:autoRedefine/>
    <w:uiPriority w:val="39"/>
    <w:semiHidden/>
    <w:unhideWhenUsed/>
    <w:rsid w:val="002F68DE"/>
    <w:pPr>
      <w:spacing w:after="100"/>
      <w:ind w:left="240"/>
    </w:pPr>
  </w:style>
  <w:style w:type="paragraph" w:styleId="TOC3">
    <w:name w:val="toc 3"/>
    <w:basedOn w:val="Normal"/>
    <w:next w:val="Normal"/>
    <w:autoRedefine/>
    <w:uiPriority w:val="39"/>
    <w:semiHidden/>
    <w:unhideWhenUsed/>
    <w:rsid w:val="002F68DE"/>
    <w:pPr>
      <w:spacing w:after="100"/>
      <w:ind w:left="480"/>
    </w:pPr>
  </w:style>
  <w:style w:type="paragraph" w:styleId="TOC4">
    <w:name w:val="toc 4"/>
    <w:basedOn w:val="Normal"/>
    <w:next w:val="Normal"/>
    <w:autoRedefine/>
    <w:uiPriority w:val="39"/>
    <w:semiHidden/>
    <w:unhideWhenUsed/>
    <w:rsid w:val="002F68DE"/>
    <w:pPr>
      <w:spacing w:after="100"/>
      <w:ind w:left="720"/>
    </w:pPr>
  </w:style>
  <w:style w:type="paragraph" w:styleId="TOC5">
    <w:name w:val="toc 5"/>
    <w:basedOn w:val="Normal"/>
    <w:next w:val="Normal"/>
    <w:autoRedefine/>
    <w:uiPriority w:val="39"/>
    <w:semiHidden/>
    <w:unhideWhenUsed/>
    <w:rsid w:val="002F68DE"/>
    <w:pPr>
      <w:spacing w:after="100"/>
      <w:ind w:left="960"/>
    </w:pPr>
  </w:style>
  <w:style w:type="paragraph" w:styleId="TOC6">
    <w:name w:val="toc 6"/>
    <w:basedOn w:val="Normal"/>
    <w:next w:val="Normal"/>
    <w:autoRedefine/>
    <w:uiPriority w:val="39"/>
    <w:semiHidden/>
    <w:unhideWhenUsed/>
    <w:rsid w:val="002F68DE"/>
    <w:pPr>
      <w:spacing w:after="100"/>
      <w:ind w:left="1200"/>
    </w:pPr>
  </w:style>
  <w:style w:type="paragraph" w:styleId="TOC7">
    <w:name w:val="toc 7"/>
    <w:basedOn w:val="Normal"/>
    <w:next w:val="Normal"/>
    <w:autoRedefine/>
    <w:uiPriority w:val="39"/>
    <w:semiHidden/>
    <w:unhideWhenUsed/>
    <w:rsid w:val="002F68DE"/>
    <w:pPr>
      <w:spacing w:after="100"/>
      <w:ind w:left="1440"/>
    </w:pPr>
  </w:style>
  <w:style w:type="paragraph" w:styleId="TOC8">
    <w:name w:val="toc 8"/>
    <w:basedOn w:val="Normal"/>
    <w:next w:val="Normal"/>
    <w:autoRedefine/>
    <w:uiPriority w:val="39"/>
    <w:semiHidden/>
    <w:unhideWhenUsed/>
    <w:rsid w:val="002F68DE"/>
    <w:pPr>
      <w:spacing w:after="100"/>
      <w:ind w:left="1680"/>
    </w:pPr>
  </w:style>
  <w:style w:type="paragraph" w:styleId="TOC9">
    <w:name w:val="toc 9"/>
    <w:basedOn w:val="Normal"/>
    <w:next w:val="Normal"/>
    <w:autoRedefine/>
    <w:uiPriority w:val="39"/>
    <w:semiHidden/>
    <w:unhideWhenUsed/>
    <w:rsid w:val="002F68DE"/>
    <w:pPr>
      <w:spacing w:after="100"/>
      <w:ind w:left="1920"/>
    </w:pPr>
  </w:style>
  <w:style w:type="paragraph" w:styleId="TOCHeading">
    <w:name w:val="TOC Heading"/>
    <w:basedOn w:val="Heading1"/>
    <w:next w:val="Normal"/>
    <w:uiPriority w:val="71"/>
    <w:semiHidden/>
    <w:unhideWhenUsed/>
    <w:qFormat/>
    <w:rsid w:val="002F68DE"/>
    <w:pPr>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85853">
      <w:bodyDiv w:val="1"/>
      <w:marLeft w:val="0"/>
      <w:marRight w:val="0"/>
      <w:marTop w:val="0"/>
      <w:marBottom w:val="0"/>
      <w:divBdr>
        <w:top w:val="none" w:sz="0" w:space="0" w:color="auto"/>
        <w:left w:val="none" w:sz="0" w:space="0" w:color="auto"/>
        <w:bottom w:val="none" w:sz="0" w:space="0" w:color="auto"/>
        <w:right w:val="none" w:sz="0" w:space="0" w:color="auto"/>
      </w:divBdr>
    </w:div>
    <w:div w:id="313141597">
      <w:bodyDiv w:val="1"/>
      <w:marLeft w:val="0"/>
      <w:marRight w:val="0"/>
      <w:marTop w:val="0"/>
      <w:marBottom w:val="0"/>
      <w:divBdr>
        <w:top w:val="none" w:sz="0" w:space="0" w:color="auto"/>
        <w:left w:val="none" w:sz="0" w:space="0" w:color="auto"/>
        <w:bottom w:val="none" w:sz="0" w:space="0" w:color="auto"/>
        <w:right w:val="none" w:sz="0" w:space="0" w:color="auto"/>
      </w:divBdr>
    </w:div>
    <w:div w:id="325406627">
      <w:bodyDiv w:val="1"/>
      <w:marLeft w:val="0"/>
      <w:marRight w:val="0"/>
      <w:marTop w:val="0"/>
      <w:marBottom w:val="0"/>
      <w:divBdr>
        <w:top w:val="none" w:sz="0" w:space="0" w:color="auto"/>
        <w:left w:val="none" w:sz="0" w:space="0" w:color="auto"/>
        <w:bottom w:val="none" w:sz="0" w:space="0" w:color="auto"/>
        <w:right w:val="none" w:sz="0" w:space="0" w:color="auto"/>
      </w:divBdr>
    </w:div>
    <w:div w:id="627667653">
      <w:bodyDiv w:val="1"/>
      <w:marLeft w:val="0"/>
      <w:marRight w:val="0"/>
      <w:marTop w:val="0"/>
      <w:marBottom w:val="0"/>
      <w:divBdr>
        <w:top w:val="none" w:sz="0" w:space="0" w:color="auto"/>
        <w:left w:val="none" w:sz="0" w:space="0" w:color="auto"/>
        <w:bottom w:val="none" w:sz="0" w:space="0" w:color="auto"/>
        <w:right w:val="none" w:sz="0" w:space="0" w:color="auto"/>
      </w:divBdr>
    </w:div>
    <w:div w:id="752701159">
      <w:bodyDiv w:val="1"/>
      <w:marLeft w:val="0"/>
      <w:marRight w:val="0"/>
      <w:marTop w:val="0"/>
      <w:marBottom w:val="0"/>
      <w:divBdr>
        <w:top w:val="none" w:sz="0" w:space="0" w:color="auto"/>
        <w:left w:val="none" w:sz="0" w:space="0" w:color="auto"/>
        <w:bottom w:val="none" w:sz="0" w:space="0" w:color="auto"/>
        <w:right w:val="none" w:sz="0" w:space="0" w:color="auto"/>
      </w:divBdr>
    </w:div>
    <w:div w:id="1276668514">
      <w:bodyDiv w:val="1"/>
      <w:marLeft w:val="0"/>
      <w:marRight w:val="0"/>
      <w:marTop w:val="0"/>
      <w:marBottom w:val="0"/>
      <w:divBdr>
        <w:top w:val="none" w:sz="0" w:space="0" w:color="auto"/>
        <w:left w:val="none" w:sz="0" w:space="0" w:color="auto"/>
        <w:bottom w:val="none" w:sz="0" w:space="0" w:color="auto"/>
        <w:right w:val="none" w:sz="0" w:space="0" w:color="auto"/>
      </w:divBdr>
    </w:div>
    <w:div w:id="1384983594">
      <w:bodyDiv w:val="1"/>
      <w:marLeft w:val="0"/>
      <w:marRight w:val="0"/>
      <w:marTop w:val="0"/>
      <w:marBottom w:val="0"/>
      <w:divBdr>
        <w:top w:val="none" w:sz="0" w:space="0" w:color="auto"/>
        <w:left w:val="none" w:sz="0" w:space="0" w:color="auto"/>
        <w:bottom w:val="none" w:sz="0" w:space="0" w:color="auto"/>
        <w:right w:val="none" w:sz="0" w:space="0" w:color="auto"/>
      </w:divBdr>
    </w:div>
    <w:div w:id="1396515443">
      <w:bodyDiv w:val="1"/>
      <w:marLeft w:val="0"/>
      <w:marRight w:val="0"/>
      <w:marTop w:val="0"/>
      <w:marBottom w:val="0"/>
      <w:divBdr>
        <w:top w:val="none" w:sz="0" w:space="0" w:color="auto"/>
        <w:left w:val="none" w:sz="0" w:space="0" w:color="auto"/>
        <w:bottom w:val="none" w:sz="0" w:space="0" w:color="auto"/>
        <w:right w:val="none" w:sz="0" w:space="0" w:color="auto"/>
      </w:divBdr>
    </w:div>
    <w:div w:id="1707372176">
      <w:bodyDiv w:val="1"/>
      <w:marLeft w:val="0"/>
      <w:marRight w:val="0"/>
      <w:marTop w:val="0"/>
      <w:marBottom w:val="0"/>
      <w:divBdr>
        <w:top w:val="none" w:sz="0" w:space="0" w:color="auto"/>
        <w:left w:val="none" w:sz="0" w:space="0" w:color="auto"/>
        <w:bottom w:val="none" w:sz="0" w:space="0" w:color="auto"/>
        <w:right w:val="none" w:sz="0" w:space="0" w:color="auto"/>
      </w:divBdr>
    </w:div>
    <w:div w:id="1913930228">
      <w:bodyDiv w:val="1"/>
      <w:marLeft w:val="0"/>
      <w:marRight w:val="0"/>
      <w:marTop w:val="0"/>
      <w:marBottom w:val="0"/>
      <w:divBdr>
        <w:top w:val="none" w:sz="0" w:space="0" w:color="auto"/>
        <w:left w:val="none" w:sz="0" w:space="0" w:color="auto"/>
        <w:bottom w:val="none" w:sz="0" w:space="0" w:color="auto"/>
        <w:right w:val="none" w:sz="0" w:space="0" w:color="auto"/>
      </w:divBdr>
    </w:div>
    <w:div w:id="2090930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00500-AC1B-4ABD-89CA-58321A5D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675</Words>
  <Characters>4323</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Apple Inc.</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mnecamp</dc:creator>
  <cp:keywords/>
  <dc:description/>
  <cp:lastModifiedBy>Lowe, Keaton (CED)</cp:lastModifiedBy>
  <cp:revision>6</cp:revision>
  <cp:lastPrinted>2025-12-23T14:58:00Z</cp:lastPrinted>
  <dcterms:created xsi:type="dcterms:W3CDTF">2026-02-18T19:19:00Z</dcterms:created>
  <dcterms:modified xsi:type="dcterms:W3CDTF">2026-02-18T20:26:00Z</dcterms:modified>
</cp:coreProperties>
</file>